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48BA" w14:textId="77777777" w:rsidR="0031757F" w:rsidRPr="00D23506" w:rsidRDefault="0031757F" w:rsidP="0031757F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196489" wp14:editId="2032B370">
            <wp:simplePos x="0" y="0"/>
            <wp:positionH relativeFrom="column">
              <wp:posOffset>194945</wp:posOffset>
            </wp:positionH>
            <wp:positionV relativeFrom="paragraph">
              <wp:posOffset>-50800</wp:posOffset>
            </wp:positionV>
            <wp:extent cx="1270635" cy="480695"/>
            <wp:effectExtent l="0" t="0" r="571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2781"/>
        <w:gridCol w:w="3519"/>
      </w:tblGrid>
      <w:tr w:rsidR="0031757F" w14:paraId="5B36A48A" w14:textId="77777777" w:rsidTr="004230D4">
        <w:tc>
          <w:tcPr>
            <w:tcW w:w="7254" w:type="dxa"/>
            <w:gridSpan w:val="2"/>
          </w:tcPr>
          <w:p w14:paraId="40C5EFA5" w14:textId="77777777" w:rsidR="0031757F" w:rsidRDefault="0031757F" w:rsidP="00423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(транспортно-экспедиционная деятельность)</w:t>
            </w:r>
          </w:p>
        </w:tc>
        <w:tc>
          <w:tcPr>
            <w:tcW w:w="3519" w:type="dxa"/>
          </w:tcPr>
          <w:p w14:paraId="04877240" w14:textId="77777777" w:rsidR="0031757F" w:rsidRPr="00DD6F26" w:rsidRDefault="0031757F" w:rsidP="004230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к Договору</w:t>
            </w:r>
          </w:p>
        </w:tc>
      </w:tr>
      <w:tr w:rsidR="0031757F" w14:paraId="673EF8D8" w14:textId="77777777" w:rsidTr="004230D4">
        <w:tc>
          <w:tcPr>
            <w:tcW w:w="7254" w:type="dxa"/>
            <w:gridSpan w:val="2"/>
          </w:tcPr>
          <w:p w14:paraId="5A53312D" w14:textId="77777777" w:rsidR="0031757F" w:rsidRPr="00295453" w:rsidRDefault="0031757F" w:rsidP="004230D4">
            <w:pPr>
              <w:rPr>
                <w:rFonts w:ascii="Bookman Old Style" w:hAnsi="Bookman Old Style"/>
                <w:sz w:val="16"/>
                <w:szCs w:val="16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21, г"/>
              </w:smartTagPr>
              <w:r w:rsidRPr="00295453">
                <w:rPr>
                  <w:rFonts w:ascii="Bookman Old Style" w:hAnsi="Bookman Old Style"/>
                  <w:sz w:val="16"/>
                  <w:szCs w:val="16"/>
                </w:rPr>
                <w:t>220021, г</w:t>
              </w:r>
            </w:smartTag>
            <w:r w:rsidRPr="00295453">
              <w:rPr>
                <w:rFonts w:ascii="Bookman Old Style" w:hAnsi="Bookman Old Style"/>
                <w:sz w:val="16"/>
                <w:szCs w:val="16"/>
              </w:rPr>
              <w:t>. Минск,  пер. Бехтерева, д. 10, комн. 1408</w:t>
            </w:r>
          </w:p>
          <w:p w14:paraId="44926C88" w14:textId="77777777" w:rsidR="0031757F" w:rsidRPr="00DD6F26" w:rsidRDefault="0031757F" w:rsidP="004230D4">
            <w:pPr>
              <w:rPr>
                <w:rFonts w:ascii="Bookman Old Style" w:hAnsi="Bookman Old Style"/>
                <w:sz w:val="18"/>
                <w:szCs w:val="18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Тел.: </w:t>
            </w:r>
            <w:r w:rsidRPr="00295453">
              <w:rPr>
                <w:b/>
                <w:sz w:val="16"/>
                <w:szCs w:val="16"/>
              </w:rPr>
              <w:t>+ 375 29</w:t>
            </w:r>
            <w:r w:rsidRPr="00295453">
              <w:rPr>
                <w:b/>
                <w:sz w:val="16"/>
                <w:szCs w:val="16"/>
                <w:lang w:val="en-US"/>
              </w:rPr>
              <w:t> </w:t>
            </w:r>
            <w:r w:rsidRPr="00295453">
              <w:rPr>
                <w:b/>
                <w:sz w:val="16"/>
                <w:szCs w:val="16"/>
              </w:rPr>
              <w:t>692-94-12 тел/факс +375 17 336-26-26</w:t>
            </w:r>
          </w:p>
        </w:tc>
        <w:tc>
          <w:tcPr>
            <w:tcW w:w="3519" w:type="dxa"/>
          </w:tcPr>
          <w:p w14:paraId="405A6770" w14:textId="77777777" w:rsidR="0031757F" w:rsidRDefault="0031757F" w:rsidP="004230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№__________от______</w:t>
            </w:r>
            <w:r>
              <w:rPr>
                <w:b/>
                <w:sz w:val="20"/>
                <w:szCs w:val="20"/>
                <w:lang w:val="en-US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</w:p>
        </w:tc>
      </w:tr>
      <w:tr w:rsidR="0031757F" w14:paraId="2149B109" w14:textId="77777777" w:rsidTr="004230D4">
        <w:trPr>
          <w:trHeight w:val="1024"/>
        </w:trPr>
        <w:tc>
          <w:tcPr>
            <w:tcW w:w="4473" w:type="dxa"/>
          </w:tcPr>
          <w:p w14:paraId="75DD6968" w14:textId="77777777" w:rsidR="0031757F" w:rsidRPr="00D23506" w:rsidRDefault="0031757F" w:rsidP="004230D4">
            <w:pPr>
              <w:rPr>
                <w:bCs/>
                <w:sz w:val="20"/>
                <w:szCs w:val="20"/>
              </w:rPr>
            </w:pPr>
            <w:r w:rsidRPr="00D23506">
              <w:rPr>
                <w:bCs/>
                <w:sz w:val="20"/>
                <w:szCs w:val="20"/>
              </w:rPr>
              <w:t>Партнер ООО «ТМФ-Транс»</w:t>
            </w:r>
            <w:r w:rsidRPr="00D23506">
              <w:rPr>
                <w:bCs/>
                <w:sz w:val="20"/>
                <w:szCs w:val="20"/>
                <w:lang w:val="en-US"/>
              </w:rPr>
              <w:t>:</w:t>
            </w:r>
            <w:r w:rsidRPr="00D23506">
              <w:rPr>
                <w:bCs/>
                <w:noProof/>
              </w:rPr>
              <w:drawing>
                <wp:inline distT="0" distB="0" distL="0" distR="0" wp14:anchorId="541A9718" wp14:editId="1B235188">
                  <wp:extent cx="1365663" cy="338339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0" cy="33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4A21AD0C" w14:textId="77777777" w:rsidR="0031757F" w:rsidRDefault="0031757F" w:rsidP="004230D4">
            <w:pPr>
              <w:rPr>
                <w:b/>
                <w:sz w:val="20"/>
                <w:szCs w:val="20"/>
              </w:rPr>
            </w:pPr>
          </w:p>
          <w:p w14:paraId="08F87F5A" w14:textId="77777777" w:rsidR="0031757F" w:rsidRDefault="0031757F" w:rsidP="004230D4">
            <w:pPr>
              <w:rPr>
                <w:b/>
                <w:sz w:val="20"/>
                <w:szCs w:val="20"/>
              </w:rPr>
            </w:pPr>
          </w:p>
          <w:p w14:paraId="403A58F1" w14:textId="77777777" w:rsidR="0031757F" w:rsidRDefault="0031757F" w:rsidP="00423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1972E6B3" w14:textId="77777777" w:rsidR="0031757F" w:rsidRDefault="0031757F" w:rsidP="004230D4">
            <w:pPr>
              <w:rPr>
                <w:b/>
                <w:sz w:val="26"/>
                <w:szCs w:val="26"/>
              </w:rPr>
            </w:pPr>
          </w:p>
          <w:p w14:paraId="68093000" w14:textId="77777777" w:rsidR="0031757F" w:rsidRPr="004A7442" w:rsidRDefault="0031757F" w:rsidP="004230D4">
            <w:pPr>
              <w:rPr>
                <w:b/>
                <w:sz w:val="26"/>
                <w:szCs w:val="26"/>
              </w:rPr>
            </w:pPr>
            <w:r w:rsidRPr="004A7442">
              <w:rPr>
                <w:b/>
                <w:sz w:val="26"/>
                <w:szCs w:val="26"/>
              </w:rPr>
              <w:t>ПОРУЧЕНИЕ ЭКСПЕДИТОРУ</w:t>
            </w:r>
          </w:p>
          <w:p w14:paraId="43835B13" w14:textId="77777777" w:rsidR="0031757F" w:rsidRPr="00D23506" w:rsidRDefault="0031757F" w:rsidP="004230D4">
            <w:pPr>
              <w:rPr>
                <w:b/>
                <w:sz w:val="28"/>
                <w:szCs w:val="28"/>
              </w:rPr>
            </w:pPr>
            <w:r w:rsidRPr="004A7442">
              <w:rPr>
                <w:b/>
                <w:sz w:val="26"/>
                <w:szCs w:val="26"/>
              </w:rPr>
              <w:t>№ б/н от _______________</w:t>
            </w:r>
          </w:p>
        </w:tc>
      </w:tr>
    </w:tbl>
    <w:tbl>
      <w:tblPr>
        <w:tblW w:w="1053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1416"/>
        <w:gridCol w:w="430"/>
        <w:gridCol w:w="138"/>
        <w:gridCol w:w="851"/>
        <w:gridCol w:w="425"/>
        <w:gridCol w:w="123"/>
        <w:gridCol w:w="19"/>
        <w:gridCol w:w="282"/>
        <w:gridCol w:w="143"/>
        <w:gridCol w:w="1417"/>
        <w:gridCol w:w="123"/>
        <w:gridCol w:w="1295"/>
        <w:gridCol w:w="710"/>
        <w:gridCol w:w="519"/>
        <w:gridCol w:w="48"/>
        <w:gridCol w:w="1256"/>
        <w:gridCol w:w="397"/>
        <w:gridCol w:w="613"/>
        <w:gridCol w:w="285"/>
        <w:gridCol w:w="31"/>
      </w:tblGrid>
      <w:tr w:rsidR="008803C6" w:rsidRPr="00E0327B" w14:paraId="42BF5FAB" w14:textId="77777777" w:rsidTr="00796D29">
        <w:trPr>
          <w:gridBefore w:val="1"/>
          <w:gridAfter w:val="1"/>
          <w:wBefore w:w="17" w:type="dxa"/>
          <w:wAfter w:w="31" w:type="dxa"/>
          <w:trHeight w:val="451"/>
        </w:trPr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63C35DF3" w14:textId="3D07C000" w:rsidR="008803C6" w:rsidRPr="0031757F" w:rsidRDefault="0031757F" w:rsidP="00055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Клиент (Плательщик): наименование организации, УНП</w:t>
            </w:r>
          </w:p>
        </w:tc>
        <w:tc>
          <w:tcPr>
            <w:tcW w:w="7655" w:type="dxa"/>
            <w:gridSpan w:val="1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8F82564" w14:textId="77777777" w:rsidR="008803C6" w:rsidRPr="009F0771" w:rsidRDefault="008803C6" w:rsidP="00AD580D">
            <w:pPr>
              <w:rPr>
                <w:b/>
                <w:sz w:val="18"/>
                <w:szCs w:val="18"/>
              </w:rPr>
            </w:pPr>
          </w:p>
        </w:tc>
      </w:tr>
      <w:tr w:rsidR="0031757F" w:rsidRPr="00E0327B" w14:paraId="151FB89F" w14:textId="77777777" w:rsidTr="00796D29">
        <w:trPr>
          <w:gridBefore w:val="1"/>
          <w:gridAfter w:val="1"/>
          <w:wBefore w:w="17" w:type="dxa"/>
          <w:wAfter w:w="31" w:type="dxa"/>
          <w:trHeight w:val="551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15E" w14:textId="77777777" w:rsidR="0031757F" w:rsidRDefault="0031757F" w:rsidP="004230D4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Ф.И.О.,</w:t>
            </w:r>
            <w:r w:rsidRPr="007B6A51">
              <w:rPr>
                <w:b/>
                <w:sz w:val="16"/>
                <w:szCs w:val="16"/>
              </w:rPr>
              <w:t xml:space="preserve"> телефон</w:t>
            </w:r>
            <w:r>
              <w:rPr>
                <w:b/>
                <w:sz w:val="16"/>
                <w:szCs w:val="16"/>
              </w:rPr>
              <w:t xml:space="preserve"> представителя Клиента (Плательщика), который оформил поручение Экспедитору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BDDEF8" w14:textId="77777777" w:rsidR="0031757F" w:rsidRPr="00E0327B" w:rsidRDefault="0031757F" w:rsidP="004230D4">
            <w:pPr>
              <w:rPr>
                <w:sz w:val="18"/>
                <w:szCs w:val="18"/>
              </w:rPr>
            </w:pPr>
          </w:p>
        </w:tc>
      </w:tr>
      <w:tr w:rsidR="008803C6" w:rsidRPr="00E0327B" w14:paraId="766EA9BE" w14:textId="77777777" w:rsidTr="00796D29">
        <w:trPr>
          <w:gridBefore w:val="1"/>
          <w:gridAfter w:val="1"/>
          <w:wBefore w:w="17" w:type="dxa"/>
          <w:wAfter w:w="31" w:type="dxa"/>
        </w:trPr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2C60401" w14:textId="325F6395" w:rsidR="008803C6" w:rsidRPr="009F0771" w:rsidRDefault="008803C6" w:rsidP="00DD0A04">
            <w:pPr>
              <w:spacing w:after="0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 xml:space="preserve">Наименование </w:t>
            </w:r>
            <w:r w:rsidR="0031757F">
              <w:rPr>
                <w:b/>
                <w:sz w:val="16"/>
                <w:szCs w:val="16"/>
              </w:rPr>
              <w:t>Грузоо</w:t>
            </w:r>
            <w:r w:rsidR="0031757F" w:rsidRPr="009F0771">
              <w:rPr>
                <w:b/>
                <w:sz w:val="16"/>
                <w:szCs w:val="16"/>
              </w:rPr>
              <w:t>тправителя</w:t>
            </w:r>
            <w:r w:rsidR="0031757F">
              <w:rPr>
                <w:b/>
                <w:sz w:val="16"/>
                <w:szCs w:val="16"/>
              </w:rPr>
              <w:t>, УНП</w:t>
            </w:r>
          </w:p>
        </w:tc>
        <w:tc>
          <w:tcPr>
            <w:tcW w:w="7655" w:type="dxa"/>
            <w:gridSpan w:val="15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1946EE2" w14:textId="77777777" w:rsidR="008803C6" w:rsidRPr="009F0771" w:rsidRDefault="008803C6" w:rsidP="00055A60">
            <w:pPr>
              <w:rPr>
                <w:b/>
                <w:sz w:val="18"/>
                <w:szCs w:val="18"/>
              </w:rPr>
            </w:pPr>
          </w:p>
        </w:tc>
      </w:tr>
      <w:tr w:rsidR="008803C6" w:rsidRPr="00E0327B" w14:paraId="0F321DB2" w14:textId="77777777" w:rsidTr="00796D29">
        <w:trPr>
          <w:gridBefore w:val="1"/>
          <w:gridAfter w:val="1"/>
          <w:wBefore w:w="17" w:type="dxa"/>
          <w:wAfter w:w="31" w:type="dxa"/>
        </w:trPr>
        <w:tc>
          <w:tcPr>
            <w:tcW w:w="2835" w:type="dxa"/>
            <w:gridSpan w:val="4"/>
          </w:tcPr>
          <w:p w14:paraId="0E72CF78" w14:textId="107C16E2" w:rsidR="008803C6" w:rsidRPr="009F0771" w:rsidRDefault="008803C6" w:rsidP="008D7D0B">
            <w:pPr>
              <w:spacing w:after="0" w:line="200" w:lineRule="atLeast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Контактное лицо</w:t>
            </w:r>
            <w:r w:rsidR="0031757F">
              <w:rPr>
                <w:b/>
                <w:sz w:val="16"/>
                <w:szCs w:val="16"/>
              </w:rPr>
              <w:t xml:space="preserve"> Грузоотправителя (ФИО)</w:t>
            </w:r>
            <w:r w:rsidRPr="009F0771">
              <w:rPr>
                <w:b/>
                <w:sz w:val="16"/>
                <w:szCs w:val="16"/>
              </w:rPr>
              <w:t>, телефон</w:t>
            </w:r>
          </w:p>
        </w:tc>
        <w:tc>
          <w:tcPr>
            <w:tcW w:w="7655" w:type="dxa"/>
            <w:gridSpan w:val="15"/>
            <w:shd w:val="clear" w:color="auto" w:fill="EAF1DD" w:themeFill="accent3" w:themeFillTint="33"/>
          </w:tcPr>
          <w:p w14:paraId="658DE25E" w14:textId="77777777" w:rsidR="008803C6" w:rsidRPr="009F0771" w:rsidRDefault="008803C6" w:rsidP="00055A60">
            <w:pPr>
              <w:rPr>
                <w:b/>
                <w:sz w:val="18"/>
                <w:szCs w:val="18"/>
              </w:rPr>
            </w:pPr>
          </w:p>
        </w:tc>
      </w:tr>
      <w:tr w:rsidR="008803C6" w:rsidRPr="00E0327B" w14:paraId="34E27ADF" w14:textId="77777777" w:rsidTr="00796D29">
        <w:trPr>
          <w:gridBefore w:val="1"/>
          <w:gridAfter w:val="1"/>
          <w:wBefore w:w="17" w:type="dxa"/>
          <w:wAfter w:w="31" w:type="dxa"/>
        </w:trPr>
        <w:tc>
          <w:tcPr>
            <w:tcW w:w="2835" w:type="dxa"/>
            <w:gridSpan w:val="4"/>
          </w:tcPr>
          <w:p w14:paraId="10A9FE93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Адрес отправки груза</w:t>
            </w:r>
          </w:p>
        </w:tc>
        <w:tc>
          <w:tcPr>
            <w:tcW w:w="7655" w:type="dxa"/>
            <w:gridSpan w:val="15"/>
            <w:shd w:val="clear" w:color="auto" w:fill="EAF1DD" w:themeFill="accent3" w:themeFillTint="33"/>
          </w:tcPr>
          <w:p w14:paraId="6497F6C3" w14:textId="77777777" w:rsidR="008803C6" w:rsidRPr="009F0771" w:rsidRDefault="008803C6" w:rsidP="00055A60">
            <w:pPr>
              <w:rPr>
                <w:b/>
                <w:sz w:val="18"/>
                <w:szCs w:val="18"/>
              </w:rPr>
            </w:pPr>
          </w:p>
        </w:tc>
      </w:tr>
      <w:tr w:rsidR="006D5D4A" w:rsidRPr="00E0327B" w14:paraId="31C330A4" w14:textId="77777777" w:rsidTr="00796D29">
        <w:trPr>
          <w:gridBefore w:val="1"/>
          <w:gridAfter w:val="1"/>
          <w:wBefore w:w="17" w:type="dxa"/>
          <w:wAfter w:w="31" w:type="dxa"/>
        </w:trPr>
        <w:tc>
          <w:tcPr>
            <w:tcW w:w="2835" w:type="dxa"/>
            <w:gridSpan w:val="4"/>
          </w:tcPr>
          <w:p w14:paraId="4D01164B" w14:textId="02CF427B" w:rsidR="006D5D4A" w:rsidRPr="009F0771" w:rsidRDefault="006D5D4A" w:rsidP="005C33D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Планируемая дата и время работы организации на погрузку/выгрузку</w:t>
            </w:r>
          </w:p>
        </w:tc>
        <w:tc>
          <w:tcPr>
            <w:tcW w:w="7655" w:type="dxa"/>
            <w:gridSpan w:val="15"/>
            <w:shd w:val="clear" w:color="auto" w:fill="EAF1DD" w:themeFill="accent3" w:themeFillTint="33"/>
          </w:tcPr>
          <w:p w14:paraId="3DC10AAC" w14:textId="77777777" w:rsidR="006D5D4A" w:rsidRPr="009F0771" w:rsidRDefault="006D5D4A" w:rsidP="00462B01">
            <w:pPr>
              <w:rPr>
                <w:b/>
                <w:sz w:val="18"/>
                <w:szCs w:val="18"/>
              </w:rPr>
            </w:pPr>
          </w:p>
        </w:tc>
      </w:tr>
      <w:tr w:rsidR="0031757F" w:rsidRPr="00E0327B" w14:paraId="6A35CE72" w14:textId="77777777" w:rsidTr="008E7026">
        <w:trPr>
          <w:gridBefore w:val="1"/>
          <w:gridAfter w:val="1"/>
          <w:wBefore w:w="17" w:type="dxa"/>
          <w:wAfter w:w="31" w:type="dxa"/>
        </w:trPr>
        <w:tc>
          <w:tcPr>
            <w:tcW w:w="10490" w:type="dxa"/>
            <w:gridSpan w:val="19"/>
          </w:tcPr>
          <w:p w14:paraId="46B9AF89" w14:textId="77777777" w:rsidR="00926871" w:rsidRDefault="00926871" w:rsidP="00DD0A0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469C0342" w14:textId="20556F19" w:rsidR="0031757F" w:rsidRPr="009F0771" w:rsidRDefault="0031757F" w:rsidP="00DD0A0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F0771">
              <w:rPr>
                <w:b/>
                <w:sz w:val="18"/>
                <w:szCs w:val="18"/>
              </w:rPr>
              <w:t>ИНФОРМАЦИЯ О ГРУЗЕ</w:t>
            </w:r>
            <w:r w:rsidR="00A713F0">
              <w:rPr>
                <w:b/>
                <w:sz w:val="18"/>
                <w:szCs w:val="18"/>
              </w:rPr>
              <w:t>*</w:t>
            </w:r>
            <w:r w:rsidRPr="009F0771">
              <w:rPr>
                <w:b/>
                <w:sz w:val="18"/>
                <w:szCs w:val="18"/>
              </w:rPr>
              <w:t>:</w:t>
            </w:r>
          </w:p>
        </w:tc>
      </w:tr>
      <w:tr w:rsidR="008803C6" w:rsidRPr="00E0327B" w14:paraId="5A46A70D" w14:textId="77777777" w:rsidTr="008E7026">
        <w:trPr>
          <w:gridBefore w:val="1"/>
          <w:gridAfter w:val="1"/>
          <w:wBefore w:w="17" w:type="dxa"/>
          <w:wAfter w:w="31" w:type="dxa"/>
          <w:trHeight w:val="113"/>
        </w:trPr>
        <w:tc>
          <w:tcPr>
            <w:tcW w:w="1984" w:type="dxa"/>
            <w:gridSpan w:val="3"/>
          </w:tcPr>
          <w:p w14:paraId="2D3DD297" w14:textId="1804C035" w:rsidR="008803C6" w:rsidRPr="009F0771" w:rsidRDefault="008803C6" w:rsidP="00055A60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 xml:space="preserve">Наименование </w:t>
            </w:r>
            <w:r w:rsidR="0031757F">
              <w:rPr>
                <w:b/>
                <w:sz w:val="16"/>
                <w:szCs w:val="16"/>
              </w:rPr>
              <w:t>Грузо</w:t>
            </w:r>
            <w:r w:rsidRPr="009F0771">
              <w:rPr>
                <w:b/>
                <w:sz w:val="16"/>
                <w:szCs w:val="16"/>
              </w:rPr>
              <w:t>получателя</w:t>
            </w:r>
            <w:r w:rsidR="00EB4740">
              <w:rPr>
                <w:b/>
                <w:sz w:val="16"/>
                <w:szCs w:val="16"/>
              </w:rPr>
              <w:t>, УНП</w:t>
            </w:r>
          </w:p>
        </w:tc>
        <w:tc>
          <w:tcPr>
            <w:tcW w:w="1843" w:type="dxa"/>
            <w:gridSpan w:val="6"/>
          </w:tcPr>
          <w:p w14:paraId="37C4C944" w14:textId="094E8268" w:rsidR="008803C6" w:rsidRPr="009F0771" w:rsidRDefault="008803C6" w:rsidP="00055A60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Адрес доставки</w:t>
            </w:r>
            <w:r w:rsidR="00D331D0" w:rsidRPr="009F0771">
              <w:rPr>
                <w:b/>
                <w:sz w:val="16"/>
                <w:szCs w:val="16"/>
              </w:rPr>
              <w:t>/время работы</w:t>
            </w:r>
            <w:r w:rsidR="0031757F">
              <w:rPr>
                <w:b/>
                <w:sz w:val="16"/>
                <w:szCs w:val="16"/>
              </w:rPr>
              <w:t xml:space="preserve"> (и перерывов)</w:t>
            </w:r>
          </w:p>
        </w:tc>
        <w:tc>
          <w:tcPr>
            <w:tcW w:w="1417" w:type="dxa"/>
          </w:tcPr>
          <w:p w14:paraId="136A0A73" w14:textId="23ED7865" w:rsidR="008803C6" w:rsidRPr="009F0771" w:rsidRDefault="008803C6" w:rsidP="00055A60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 xml:space="preserve">Контактное лицо </w:t>
            </w:r>
            <w:r w:rsidR="0031757F">
              <w:rPr>
                <w:b/>
                <w:sz w:val="16"/>
                <w:szCs w:val="16"/>
              </w:rPr>
              <w:t xml:space="preserve">Грузополучателя (ФИО) </w:t>
            </w:r>
            <w:r w:rsidRPr="009F0771">
              <w:rPr>
                <w:b/>
                <w:sz w:val="16"/>
                <w:szCs w:val="16"/>
              </w:rPr>
              <w:t xml:space="preserve">и телефон </w:t>
            </w:r>
          </w:p>
        </w:tc>
        <w:tc>
          <w:tcPr>
            <w:tcW w:w="1418" w:type="dxa"/>
            <w:gridSpan w:val="2"/>
          </w:tcPr>
          <w:p w14:paraId="661FA1F6" w14:textId="77777777" w:rsidR="008803C6" w:rsidRPr="009F0771" w:rsidRDefault="008803C6" w:rsidP="00055A60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Наименование груза</w:t>
            </w:r>
          </w:p>
        </w:tc>
        <w:tc>
          <w:tcPr>
            <w:tcW w:w="1229" w:type="dxa"/>
            <w:gridSpan w:val="2"/>
          </w:tcPr>
          <w:p w14:paraId="66953F72" w14:textId="21B0766E" w:rsidR="008803C6" w:rsidRPr="009F0771" w:rsidRDefault="008803C6" w:rsidP="00E25704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Вес брутто</w:t>
            </w:r>
            <w:r w:rsidR="00E25704">
              <w:rPr>
                <w:b/>
                <w:sz w:val="16"/>
                <w:szCs w:val="16"/>
              </w:rPr>
              <w:t>, кг</w:t>
            </w:r>
          </w:p>
        </w:tc>
        <w:tc>
          <w:tcPr>
            <w:tcW w:w="1701" w:type="dxa"/>
            <w:gridSpan w:val="3"/>
          </w:tcPr>
          <w:p w14:paraId="06AFD388" w14:textId="7D320913" w:rsidR="008803C6" w:rsidRPr="009F0771" w:rsidRDefault="0031757F" w:rsidP="00055A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 объем (м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  <w:r w:rsidRPr="00932EB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габариты  д*ш*в  </w:t>
            </w:r>
          </w:p>
        </w:tc>
        <w:tc>
          <w:tcPr>
            <w:tcW w:w="898" w:type="dxa"/>
            <w:gridSpan w:val="2"/>
          </w:tcPr>
          <w:p w14:paraId="2252B717" w14:textId="77777777" w:rsidR="008803C6" w:rsidRPr="009F0771" w:rsidRDefault="008803C6" w:rsidP="00055A60">
            <w:pPr>
              <w:jc w:val="center"/>
              <w:rPr>
                <w:b/>
                <w:sz w:val="16"/>
                <w:szCs w:val="16"/>
              </w:rPr>
            </w:pPr>
            <w:r w:rsidRPr="009F0771">
              <w:rPr>
                <w:b/>
                <w:sz w:val="16"/>
                <w:szCs w:val="16"/>
              </w:rPr>
              <w:t>Количество мест**</w:t>
            </w:r>
          </w:p>
        </w:tc>
      </w:tr>
      <w:tr w:rsidR="008803C6" w:rsidRPr="00E0327B" w14:paraId="67552399" w14:textId="77777777" w:rsidTr="00796D29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  <w:shd w:val="clear" w:color="auto" w:fill="EAF1DD" w:themeFill="accent3" w:themeFillTint="33"/>
          </w:tcPr>
          <w:p w14:paraId="63837251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EAF1DD" w:themeFill="accent3" w:themeFillTint="33"/>
          </w:tcPr>
          <w:p w14:paraId="44C56A0A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6481C897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14:paraId="61F92338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EAF1DD" w:themeFill="accent3" w:themeFillTint="33"/>
          </w:tcPr>
          <w:p w14:paraId="2DC8F76F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11C919DF" w14:textId="77777777" w:rsidR="008803C6" w:rsidRPr="009F0771" w:rsidRDefault="008803C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EAF1DD" w:themeFill="accent3" w:themeFillTint="33"/>
          </w:tcPr>
          <w:p w14:paraId="6AF22A7E" w14:textId="77777777" w:rsidR="008803C6" w:rsidRPr="009F0771" w:rsidRDefault="008803C6" w:rsidP="00AD580D">
            <w:pPr>
              <w:rPr>
                <w:b/>
                <w:sz w:val="16"/>
                <w:szCs w:val="16"/>
              </w:rPr>
            </w:pPr>
          </w:p>
        </w:tc>
      </w:tr>
      <w:tr w:rsidR="00A01AE3" w:rsidRPr="00E0327B" w14:paraId="252A3183" w14:textId="77777777" w:rsidTr="00796D29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  <w:shd w:val="clear" w:color="auto" w:fill="EAF1DD" w:themeFill="accent3" w:themeFillTint="33"/>
          </w:tcPr>
          <w:p w14:paraId="4843A04A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EAF1DD" w:themeFill="accent3" w:themeFillTint="33"/>
          </w:tcPr>
          <w:p w14:paraId="65690C73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0A0F8241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14:paraId="1004AF5D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EAF1DD" w:themeFill="accent3" w:themeFillTint="33"/>
          </w:tcPr>
          <w:p w14:paraId="1EC83BA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02A570B4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EAF1DD" w:themeFill="accent3" w:themeFillTint="33"/>
          </w:tcPr>
          <w:p w14:paraId="1FE1669C" w14:textId="77777777" w:rsidR="00A01AE3" w:rsidRPr="009F0771" w:rsidRDefault="00A01AE3" w:rsidP="00AD580D">
            <w:pPr>
              <w:rPr>
                <w:b/>
                <w:sz w:val="16"/>
                <w:szCs w:val="16"/>
              </w:rPr>
            </w:pPr>
          </w:p>
        </w:tc>
      </w:tr>
      <w:tr w:rsidR="00A01AE3" w:rsidRPr="00E0327B" w14:paraId="59C39237" w14:textId="77777777" w:rsidTr="00796D29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  <w:shd w:val="clear" w:color="auto" w:fill="EAF1DD" w:themeFill="accent3" w:themeFillTint="33"/>
          </w:tcPr>
          <w:p w14:paraId="5EBA39F7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EAF1DD" w:themeFill="accent3" w:themeFillTint="33"/>
          </w:tcPr>
          <w:p w14:paraId="294EAE9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4A8CCC5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14:paraId="16881E9E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EAF1DD" w:themeFill="accent3" w:themeFillTint="33"/>
          </w:tcPr>
          <w:p w14:paraId="7F0B544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70AD59E5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EAF1DD" w:themeFill="accent3" w:themeFillTint="33"/>
          </w:tcPr>
          <w:p w14:paraId="455E9D41" w14:textId="77777777" w:rsidR="00A01AE3" w:rsidRPr="009F0771" w:rsidRDefault="00A01AE3" w:rsidP="00AD580D">
            <w:pPr>
              <w:rPr>
                <w:b/>
                <w:sz w:val="16"/>
                <w:szCs w:val="16"/>
              </w:rPr>
            </w:pPr>
          </w:p>
        </w:tc>
      </w:tr>
      <w:tr w:rsidR="00A01AE3" w:rsidRPr="00E0327B" w14:paraId="30D5FFCB" w14:textId="77777777" w:rsidTr="00796D29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  <w:shd w:val="clear" w:color="auto" w:fill="EAF1DD" w:themeFill="accent3" w:themeFillTint="33"/>
          </w:tcPr>
          <w:p w14:paraId="3ECD2C63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shd w:val="clear" w:color="auto" w:fill="EAF1DD" w:themeFill="accent3" w:themeFillTint="33"/>
          </w:tcPr>
          <w:p w14:paraId="602C94B9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952775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14:paraId="5BB9214A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EAF1DD" w:themeFill="accent3" w:themeFillTint="33"/>
          </w:tcPr>
          <w:p w14:paraId="683F082B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14:paraId="5529563A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shd w:val="clear" w:color="auto" w:fill="EAF1DD" w:themeFill="accent3" w:themeFillTint="33"/>
          </w:tcPr>
          <w:p w14:paraId="2DDDCB89" w14:textId="77777777" w:rsidR="00A01AE3" w:rsidRPr="009F0771" w:rsidRDefault="00A01AE3" w:rsidP="00AD580D">
            <w:pPr>
              <w:rPr>
                <w:b/>
                <w:sz w:val="16"/>
                <w:szCs w:val="16"/>
              </w:rPr>
            </w:pPr>
          </w:p>
        </w:tc>
      </w:tr>
      <w:tr w:rsidR="00A01AE3" w:rsidRPr="00E0327B" w14:paraId="183DDCC5" w14:textId="77777777" w:rsidTr="008E7026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</w:tcPr>
          <w:p w14:paraId="5CF4C552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</w:tcPr>
          <w:p w14:paraId="3542B514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299562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6554B7A0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</w:tcPr>
          <w:p w14:paraId="7E156BF5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16DB995B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14:paraId="0196FB93" w14:textId="77777777" w:rsidR="00A01AE3" w:rsidRPr="009F0771" w:rsidRDefault="00A01AE3" w:rsidP="00AD580D">
            <w:pPr>
              <w:rPr>
                <w:b/>
                <w:sz w:val="16"/>
                <w:szCs w:val="16"/>
              </w:rPr>
            </w:pPr>
          </w:p>
        </w:tc>
      </w:tr>
      <w:tr w:rsidR="008E7026" w:rsidRPr="00E0327B" w14:paraId="7FB3EB2F" w14:textId="77777777" w:rsidTr="008E7026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</w:tcPr>
          <w:p w14:paraId="4E954EC0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</w:tcPr>
          <w:p w14:paraId="50FAF151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089AE6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532B47AA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</w:tcPr>
          <w:p w14:paraId="3E6923FE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62969BF1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14:paraId="46E95021" w14:textId="77777777" w:rsidR="008E7026" w:rsidRPr="009F0771" w:rsidRDefault="008E7026" w:rsidP="00AD580D">
            <w:pPr>
              <w:rPr>
                <w:b/>
                <w:sz w:val="16"/>
                <w:szCs w:val="16"/>
              </w:rPr>
            </w:pPr>
          </w:p>
        </w:tc>
      </w:tr>
      <w:tr w:rsidR="008E7026" w:rsidRPr="00E0327B" w14:paraId="577F8E8E" w14:textId="77777777" w:rsidTr="008E7026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</w:tcPr>
          <w:p w14:paraId="15CFA978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</w:tcPr>
          <w:p w14:paraId="5AA50C93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E05526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12F3BF1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</w:tcPr>
          <w:p w14:paraId="2C1B5BAD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3098CE7F" w14:textId="77777777" w:rsidR="008E7026" w:rsidRPr="009F0771" w:rsidRDefault="008E7026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14:paraId="71369F06" w14:textId="77777777" w:rsidR="008E7026" w:rsidRPr="009F0771" w:rsidRDefault="008E7026" w:rsidP="00AD580D">
            <w:pPr>
              <w:rPr>
                <w:b/>
                <w:sz w:val="16"/>
                <w:szCs w:val="16"/>
              </w:rPr>
            </w:pPr>
          </w:p>
        </w:tc>
      </w:tr>
      <w:tr w:rsidR="00A01AE3" w:rsidRPr="00E0327B" w14:paraId="5C53ABEA" w14:textId="77777777" w:rsidTr="008E7026">
        <w:trPr>
          <w:gridBefore w:val="1"/>
          <w:gridAfter w:val="1"/>
          <w:wBefore w:w="17" w:type="dxa"/>
          <w:wAfter w:w="31" w:type="dxa"/>
          <w:trHeight w:val="112"/>
        </w:trPr>
        <w:tc>
          <w:tcPr>
            <w:tcW w:w="1984" w:type="dxa"/>
            <w:gridSpan w:val="3"/>
          </w:tcPr>
          <w:p w14:paraId="184B250C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6"/>
          </w:tcPr>
          <w:p w14:paraId="15D8F42C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1BFDA9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FDF0B08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</w:tcPr>
          <w:p w14:paraId="1AB710C5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14:paraId="7C0B0764" w14:textId="77777777" w:rsidR="00A01AE3" w:rsidRPr="009F0771" w:rsidRDefault="00A01AE3" w:rsidP="00055A60">
            <w:pPr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14:paraId="4E277F83" w14:textId="77777777" w:rsidR="00A01AE3" w:rsidRPr="009F0771" w:rsidRDefault="00A01AE3" w:rsidP="00AD580D">
            <w:pPr>
              <w:rPr>
                <w:b/>
                <w:sz w:val="16"/>
                <w:szCs w:val="16"/>
              </w:rPr>
            </w:pPr>
          </w:p>
        </w:tc>
      </w:tr>
      <w:tr w:rsidR="002A45B2" w14:paraId="12BAE34A" w14:textId="77777777" w:rsidTr="008E7026">
        <w:trPr>
          <w:gridAfter w:val="1"/>
          <w:wAfter w:w="31" w:type="dxa"/>
          <w:trHeight w:val="112"/>
        </w:trPr>
        <w:tc>
          <w:tcPr>
            <w:tcW w:w="10507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4C399" w14:textId="77777777" w:rsidR="002A45B2" w:rsidRDefault="002A45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420A085" w14:textId="77777777" w:rsidR="002A45B2" w:rsidRDefault="002A45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УСЛУГИ (согласно отдельному прайс-листу)</w:t>
            </w:r>
          </w:p>
        </w:tc>
      </w:tr>
      <w:tr w:rsidR="002A45B2" w14:paraId="081B451F" w14:textId="77777777" w:rsidTr="008E7026">
        <w:trPr>
          <w:gridAfter w:val="1"/>
          <w:wAfter w:w="31" w:type="dxa"/>
          <w:trHeight w:val="331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E409C" w14:textId="701F5590" w:rsidR="002A45B2" w:rsidRDefault="002A45B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Подача под загрузку машины с гидробортом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F17964" w14:textId="77777777" w:rsidR="002A45B2" w:rsidRDefault="002A45B2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CAA734" w14:textId="6F933E8C" w:rsidR="002A45B2" w:rsidRDefault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Подача под выгрузку машины с гидробортом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7D405F" w14:textId="77777777" w:rsidR="002A45B2" w:rsidRDefault="002A45B2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8E7026" w14:paraId="0951C74B" w14:textId="77777777" w:rsidTr="008E7026">
        <w:trPr>
          <w:gridAfter w:val="1"/>
          <w:wAfter w:w="31" w:type="dxa"/>
          <w:trHeight w:val="112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EA8AF" w14:textId="7C09D5FB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Доставка грузов к конкретному времени (осуществляется только по г. Минску и Минский р-ну)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CA2CB9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228575" w14:textId="0245F54F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Забор грузов к конкретному времени (осуществляется только по г. Минску и Минский р-ну)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166A195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11B4FE9B" w14:textId="77777777" w:rsidTr="008E7026">
        <w:trPr>
          <w:gridAfter w:val="1"/>
          <w:wAfter w:w="31" w:type="dxa"/>
          <w:trHeight w:val="607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74CF5" w14:textId="2EB69B9A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Растентовка машины для боковой/верхней загрузки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301C23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B428FB" w14:textId="6E4741C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Растентовка машины для боковой/верхней выгрузки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F94FCD9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40AAAD91" w14:textId="77777777" w:rsidTr="008E7026">
        <w:trPr>
          <w:gridAfter w:val="1"/>
          <w:wAfter w:w="31" w:type="dxa"/>
          <w:trHeight w:val="287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76807" w14:textId="3A9AB900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забор документов (в пределах города)</w:t>
            </w:r>
          </w:p>
          <w:p w14:paraId="0F031604" w14:textId="5942A538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70434A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D22B53" w14:textId="2326A84E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доставка документов (в пределах города)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D4E6E4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7AB87BBF" w14:textId="77777777" w:rsidTr="008E7026">
        <w:trPr>
          <w:gridAfter w:val="1"/>
          <w:wAfter w:w="31" w:type="dxa"/>
          <w:trHeight w:val="607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01A3D" w14:textId="6C1AE860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забор груза (в пределах города)</w:t>
            </w:r>
          </w:p>
          <w:p w14:paraId="21A00499" w14:textId="21C2C413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DD2C4A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092803" w14:textId="4E02B8DB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доставка груза (в пределах города)</w:t>
            </w:r>
          </w:p>
          <w:p w14:paraId="49F8CA08" w14:textId="5B8BAFFF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6B62C1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16D504D3" w14:textId="77777777" w:rsidTr="008E7026">
        <w:trPr>
          <w:gridAfter w:val="1"/>
          <w:wAfter w:w="31" w:type="dxa"/>
          <w:trHeight w:val="607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C762A" w14:textId="43F7D44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Забор в вечернее время, выходной или праздничный день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C5E0F9B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F89B228" w14:textId="01F4D262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Доставка в вечернее время, выходной или праздничный день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848452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23EBAEB1" w14:textId="77777777" w:rsidTr="008E7026">
        <w:trPr>
          <w:gridAfter w:val="1"/>
          <w:wAfter w:w="31" w:type="dxa"/>
          <w:trHeight w:val="607"/>
        </w:trPr>
        <w:tc>
          <w:tcPr>
            <w:tcW w:w="340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77789" w14:textId="27BFD4D4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21C032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CD7410F" w14:textId="2EF94229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8E7E93D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E7026" w14:paraId="5D61F0C9" w14:textId="77777777" w:rsidTr="008E7026">
        <w:trPr>
          <w:gridAfter w:val="1"/>
          <w:wAfter w:w="31" w:type="dxa"/>
          <w:trHeight w:val="50"/>
        </w:trPr>
        <w:tc>
          <w:tcPr>
            <w:tcW w:w="1050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37D4" w14:textId="77777777" w:rsidR="008E7026" w:rsidRDefault="008E7026" w:rsidP="008E702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5A2B0B5" w14:textId="77777777" w:rsidR="008E7026" w:rsidRDefault="008E7026" w:rsidP="008E702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УПАКОВКА</w:t>
            </w:r>
          </w:p>
        </w:tc>
      </w:tr>
      <w:tr w:rsidR="008E7026" w14:paraId="7632B1AE" w14:textId="77777777" w:rsidTr="008E7026">
        <w:trPr>
          <w:gridAfter w:val="1"/>
          <w:wAfter w:w="31" w:type="dxa"/>
          <w:trHeight w:val="305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317A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Стрейч-пленка (коробка)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9E2BA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9F0A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Воздушно-пузырьковая-пленка (1м)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90EF36" w14:textId="77777777" w:rsidR="008E7026" w:rsidRDefault="008E7026" w:rsidP="008E7026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EDBE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поддона (габариты-0,8*1,2*0,15, материал дерево)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6710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D73D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По запросу может предоставляться коробка. Размеры и требования к ним согласовываются отдельно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ED8A" w14:textId="77777777" w:rsidR="008E7026" w:rsidRDefault="008E7026" w:rsidP="008E7026">
            <w:pPr>
              <w:spacing w:after="0"/>
              <w:rPr>
                <w:bCs/>
              </w:rPr>
            </w:pPr>
          </w:p>
        </w:tc>
      </w:tr>
      <w:tr w:rsidR="008E7026" w14:paraId="19056892" w14:textId="77777777" w:rsidTr="008E7026">
        <w:trPr>
          <w:gridAfter w:val="1"/>
          <w:wAfter w:w="31" w:type="dxa"/>
          <w:trHeight w:val="337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1D7454B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Стрейч-пленка (паллет)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A8A0313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BA4A58C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Воздушно-пузырьковая-пленка (коробка))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6FEE29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6FF1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поддона (габариты-0,6*0,8*0,15, материал дерево)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A3F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877C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Самоклеящаяся пленка (скотч)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564B" w14:textId="77777777" w:rsidR="008E7026" w:rsidRDefault="008E7026" w:rsidP="008E7026">
            <w:pPr>
              <w:spacing w:after="0" w:line="240" w:lineRule="auto"/>
              <w:rPr>
                <w:bCs/>
              </w:rPr>
            </w:pPr>
          </w:p>
        </w:tc>
      </w:tr>
      <w:tr w:rsidR="008E7026" w14:paraId="4E3C831C" w14:textId="77777777" w:rsidTr="008E7026">
        <w:trPr>
          <w:gridAfter w:val="1"/>
          <w:wAfter w:w="31" w:type="dxa"/>
          <w:trHeight w:val="337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F895D09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Упаковка в картон (включает в себя материал – картон)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3C324B8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06489D4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Паллетизация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C083B78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3FF0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Укрепление груза с использованием стреппинг ленты и пряжки для фиксации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BE25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50C1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Упаковка в мешок с пломбой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E89D" w14:textId="77777777" w:rsidR="008E7026" w:rsidRDefault="008E7026" w:rsidP="008E7026">
            <w:pPr>
              <w:spacing w:after="0" w:line="240" w:lineRule="auto"/>
              <w:rPr>
                <w:bCs/>
              </w:rPr>
            </w:pPr>
          </w:p>
        </w:tc>
      </w:tr>
      <w:tr w:rsidR="008E7026" w14:paraId="50A20BDB" w14:textId="77777777" w:rsidTr="008E7026">
        <w:trPr>
          <w:gridAfter w:val="1"/>
          <w:wAfter w:w="31" w:type="dxa"/>
          <w:trHeight w:val="343"/>
        </w:trPr>
        <w:tc>
          <w:tcPr>
            <w:tcW w:w="1050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AC3B" w14:textId="77777777" w:rsidR="008E7026" w:rsidRDefault="008E7026" w:rsidP="008E7026">
            <w:pPr>
              <w:spacing w:after="0"/>
            </w:pPr>
            <w:r>
              <w:rPr>
                <w:i/>
                <w:sz w:val="16"/>
                <w:szCs w:val="16"/>
              </w:rPr>
              <w:t>Клиент уведомлен о необходимости изготовления надлежащей защитной транспортировочной упаковки для данного вида груза для обеспечения сохранности при транспортировке и оказании транспортно-экспедиционных услуг.</w:t>
            </w:r>
          </w:p>
        </w:tc>
      </w:tr>
      <w:tr w:rsidR="008E7026" w14:paraId="6724629A" w14:textId="77777777" w:rsidTr="008E7026">
        <w:trPr>
          <w:gridAfter w:val="1"/>
          <w:wAfter w:w="31" w:type="dxa"/>
          <w:trHeight w:val="50"/>
        </w:trPr>
        <w:tc>
          <w:tcPr>
            <w:tcW w:w="1050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DA1C8" w14:textId="77777777" w:rsidR="008E7026" w:rsidRDefault="008E7026" w:rsidP="008E702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Разгрузка/погрузка (ПРР)</w:t>
            </w:r>
          </w:p>
        </w:tc>
      </w:tr>
      <w:tr w:rsidR="008E7026" w14:paraId="62FB5243" w14:textId="77777777" w:rsidTr="008E7026">
        <w:trPr>
          <w:gridAfter w:val="1"/>
          <w:wAfter w:w="31" w:type="dxa"/>
          <w:trHeight w:val="305"/>
        </w:trPr>
        <w:tc>
          <w:tcPr>
            <w:tcW w:w="32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8BFA" w14:textId="2AC5B89B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Грузчик в помощь при заборе (услуга предоставляется только по г. Минску и г. Гомелю)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F1F473" w14:textId="77777777" w:rsidR="008E7026" w:rsidRDefault="008E7026" w:rsidP="008E7026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B8B7" w14:textId="6FB6227A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Ручная погрузка (силами водителя)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35A0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F93D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Формирование паллеты при разгрузке навалом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8940" w14:textId="77777777" w:rsidR="008E7026" w:rsidRDefault="008E7026" w:rsidP="008E7026">
            <w:pPr>
              <w:spacing w:after="0"/>
              <w:rPr>
                <w:bCs/>
              </w:rPr>
            </w:pPr>
          </w:p>
        </w:tc>
      </w:tr>
      <w:tr w:rsidR="008E7026" w14:paraId="66D95219" w14:textId="77777777" w:rsidTr="008E7026">
        <w:trPr>
          <w:gridAfter w:val="1"/>
          <w:wAfter w:w="31" w:type="dxa"/>
          <w:trHeight w:val="305"/>
        </w:trPr>
        <w:tc>
          <w:tcPr>
            <w:tcW w:w="32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73E21" w14:textId="61CA7FDD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Грузчик в помощь при доставке (услуга предоставляется только по г. Минску и г. Гомелю)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774C5C" w14:textId="77777777" w:rsidR="008E7026" w:rsidRDefault="008E7026" w:rsidP="008E7026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2D21" w14:textId="349E0EA2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Ручная выгрузка (силами водителя)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1E4F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95F0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FED7" w14:textId="77777777" w:rsidR="008E7026" w:rsidRDefault="008E7026" w:rsidP="008E7026">
            <w:pPr>
              <w:spacing w:after="0"/>
              <w:rPr>
                <w:bCs/>
              </w:rPr>
            </w:pPr>
          </w:p>
        </w:tc>
      </w:tr>
      <w:tr w:rsidR="008E7026" w14:paraId="499866B1" w14:textId="77777777" w:rsidTr="008E7026">
        <w:trPr>
          <w:gridAfter w:val="1"/>
          <w:wAfter w:w="31" w:type="dxa"/>
          <w:trHeight w:val="50"/>
        </w:trPr>
        <w:tc>
          <w:tcPr>
            <w:tcW w:w="1050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8FB179" w14:textId="77777777" w:rsidR="008E7026" w:rsidRDefault="008E7026" w:rsidP="008E702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Обработка заказов</w:t>
            </w:r>
          </w:p>
        </w:tc>
      </w:tr>
      <w:tr w:rsidR="008E7026" w14:paraId="4DE3522F" w14:textId="77777777" w:rsidTr="008E7026">
        <w:trPr>
          <w:gridAfter w:val="1"/>
          <w:wAfter w:w="31" w:type="dxa"/>
          <w:trHeight w:val="305"/>
        </w:trPr>
        <w:tc>
          <w:tcPr>
            <w:tcW w:w="32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782D" w14:textId="23BF0484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Проверка груза по артикулам без выявления дефектов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8175B6C" w14:textId="77777777" w:rsidR="008E7026" w:rsidRDefault="008E7026" w:rsidP="008E7026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087C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Сборка заказа по поручению клиента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7D79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71AE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Проверка груза по артикулам с выявлением дефектов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219D" w14:textId="77777777" w:rsidR="008E7026" w:rsidRDefault="008E7026" w:rsidP="008E7026">
            <w:pPr>
              <w:spacing w:after="0"/>
              <w:rPr>
                <w:bCs/>
              </w:rPr>
            </w:pPr>
          </w:p>
        </w:tc>
      </w:tr>
      <w:tr w:rsidR="008E7026" w14:paraId="7A01A0C7" w14:textId="77777777" w:rsidTr="008E7026">
        <w:trPr>
          <w:gridAfter w:val="1"/>
          <w:wAfter w:w="31" w:type="dxa"/>
          <w:trHeight w:val="337"/>
        </w:trPr>
        <w:tc>
          <w:tcPr>
            <w:tcW w:w="3277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4D4C039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Маркировка (стикеровка) товара (ручная)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0DF1ACF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3158" w14:textId="77777777" w:rsidR="008E7026" w:rsidRDefault="008E7026" w:rsidP="008E702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Вложение информационного и иного материала по письменному требованию клиента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D502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97FB" w14:textId="77777777" w:rsidR="008E7026" w:rsidRDefault="008E7026" w:rsidP="008E70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1B06" w14:textId="77777777" w:rsidR="008E7026" w:rsidRDefault="008E7026" w:rsidP="008E7026">
            <w:pPr>
              <w:spacing w:after="0" w:line="240" w:lineRule="auto"/>
              <w:rPr>
                <w:bCs/>
              </w:rPr>
            </w:pPr>
          </w:p>
        </w:tc>
      </w:tr>
      <w:tr w:rsidR="008E7026" w:rsidRPr="00E0327B" w14:paraId="5F0B95E9" w14:textId="77777777" w:rsidTr="008E7026">
        <w:trPr>
          <w:gridBefore w:val="1"/>
          <w:wBefore w:w="17" w:type="dxa"/>
        </w:trPr>
        <w:tc>
          <w:tcPr>
            <w:tcW w:w="10521" w:type="dxa"/>
            <w:gridSpan w:val="2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3D7944" w14:textId="77777777" w:rsidR="008E7026" w:rsidRDefault="008E7026" w:rsidP="008E702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871C126" w14:textId="2114D552" w:rsidR="008E7026" w:rsidRPr="003E6DC6" w:rsidRDefault="008E7026" w:rsidP="008E702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СТОИМОСТИ</w:t>
            </w:r>
            <w:r w:rsidRPr="00E0327B">
              <w:rPr>
                <w:b/>
                <w:sz w:val="18"/>
                <w:szCs w:val="18"/>
              </w:rPr>
              <w:t xml:space="preserve"> УСЛУГ</w:t>
            </w:r>
            <w:r w:rsidRPr="003E6DC6">
              <w:rPr>
                <w:b/>
                <w:sz w:val="18"/>
                <w:szCs w:val="18"/>
              </w:rPr>
              <w:t>:</w:t>
            </w:r>
          </w:p>
        </w:tc>
      </w:tr>
      <w:tr w:rsidR="008E7026" w:rsidRPr="00E0327B" w14:paraId="50A11C21" w14:textId="77777777" w:rsidTr="008E7026">
        <w:trPr>
          <w:gridBefore w:val="1"/>
          <w:wBefore w:w="17" w:type="dxa"/>
          <w:trHeight w:val="444"/>
        </w:trPr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2F3F2" w14:textId="77777777" w:rsidR="008E7026" w:rsidRPr="007B6A51" w:rsidRDefault="008E7026" w:rsidP="008E7026">
            <w:pPr>
              <w:spacing w:after="0"/>
              <w:rPr>
                <w:sz w:val="16"/>
                <w:szCs w:val="16"/>
              </w:rPr>
            </w:pPr>
            <w:r w:rsidRPr="007B6A51">
              <w:rPr>
                <w:sz w:val="16"/>
                <w:szCs w:val="16"/>
              </w:rPr>
              <w:t xml:space="preserve">Предварительная стоимость </w:t>
            </w:r>
            <w:r>
              <w:rPr>
                <w:sz w:val="16"/>
                <w:szCs w:val="16"/>
              </w:rPr>
              <w:t xml:space="preserve">услуг на основании </w:t>
            </w:r>
            <w:r w:rsidRPr="00EC6237">
              <w:rPr>
                <w:sz w:val="16"/>
                <w:szCs w:val="16"/>
              </w:rPr>
              <w:t xml:space="preserve">Прайс-листов, действующих на дату принятия груза к перевозке </w:t>
            </w:r>
            <w:r w:rsidRPr="007B6A51">
              <w:rPr>
                <w:sz w:val="16"/>
                <w:szCs w:val="16"/>
              </w:rPr>
              <w:t>***</w:t>
            </w:r>
          </w:p>
        </w:tc>
        <w:tc>
          <w:tcPr>
            <w:tcW w:w="7119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55EC2" w14:textId="77777777" w:rsidR="008E7026" w:rsidRPr="00E0327B" w:rsidRDefault="008E7026" w:rsidP="008E7026">
            <w:pPr>
              <w:jc w:val="center"/>
              <w:rPr>
                <w:sz w:val="18"/>
                <w:szCs w:val="18"/>
              </w:rPr>
            </w:pPr>
          </w:p>
        </w:tc>
      </w:tr>
      <w:tr w:rsidR="008E7026" w:rsidRPr="00E0327B" w14:paraId="30FEBD87" w14:textId="77777777" w:rsidTr="008E7026">
        <w:trPr>
          <w:gridBefore w:val="1"/>
          <w:wBefore w:w="17" w:type="dxa"/>
        </w:trPr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C10E4E" w14:textId="77777777" w:rsidR="008E7026" w:rsidRPr="00B71136" w:rsidRDefault="008E7026" w:rsidP="008E7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 к перевозке / особые условия</w:t>
            </w:r>
          </w:p>
        </w:tc>
        <w:tc>
          <w:tcPr>
            <w:tcW w:w="7119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EAAE4" w14:textId="77777777" w:rsidR="008E7026" w:rsidRPr="007B6A51" w:rsidRDefault="008E7026" w:rsidP="008E7026">
            <w:pPr>
              <w:rPr>
                <w:sz w:val="16"/>
                <w:szCs w:val="16"/>
              </w:rPr>
            </w:pPr>
          </w:p>
        </w:tc>
      </w:tr>
    </w:tbl>
    <w:p w14:paraId="2895DDFB" w14:textId="77777777" w:rsidR="00E50EB0" w:rsidRDefault="00E50EB0" w:rsidP="00F03EEE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</w:p>
    <w:p w14:paraId="03A8F240" w14:textId="14A8BE36" w:rsidR="00F03EEE" w:rsidRPr="006D5D4A" w:rsidRDefault="00F03EEE" w:rsidP="00F03EEE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 xml:space="preserve">Поручение Экспедитору на </w:t>
      </w:r>
      <w:r w:rsidR="006D5D4A">
        <w:rPr>
          <w:i/>
          <w:sz w:val="16"/>
          <w:szCs w:val="16"/>
        </w:rPr>
        <w:t>оказание услуги по забору</w:t>
      </w:r>
      <w:r w:rsidRPr="006D5D4A">
        <w:rPr>
          <w:i/>
          <w:sz w:val="16"/>
          <w:szCs w:val="16"/>
        </w:rPr>
        <w:t xml:space="preserve"> груза в г. Минске принимается до 12.30 «день в день», до 17.00 – на следующий рабочий день; в регионах – за 1 день до забора груза до 14.30, и осуществляется только при заполнении всех граф пункта «ГРУЗООТПРАВИТЕЛЬ». При доставке груза Экспедитору силами Клиента, груз доставляется на терминал Экспедитора в рабочее время терминала. Время забора согласовывается с Экспедитором.</w:t>
      </w:r>
    </w:p>
    <w:p w14:paraId="03623A93" w14:textId="77777777" w:rsidR="00F03EEE" w:rsidRPr="00E50EB0" w:rsidRDefault="00F03EEE" w:rsidP="00F03EEE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 xml:space="preserve">За доставку груза в вечернее время в будние дни с 18.00 до 22.00, в субботу с 16.00 до 20.00, в выходные и праздничные дни с 09.00 до 22.00 наценка </w:t>
      </w:r>
      <w:r w:rsidRPr="00E50EB0">
        <w:rPr>
          <w:i/>
          <w:sz w:val="16"/>
          <w:szCs w:val="16"/>
        </w:rPr>
        <w:t xml:space="preserve">составляет 50% от стоимости услуги. </w:t>
      </w:r>
    </w:p>
    <w:p w14:paraId="2A3F5767" w14:textId="1EEFA4A7" w:rsidR="00A713F0" w:rsidRDefault="00A713F0" w:rsidP="00F03EEE">
      <w:pPr>
        <w:tabs>
          <w:tab w:val="left" w:pos="360"/>
        </w:tabs>
        <w:spacing w:after="0"/>
        <w:ind w:left="357"/>
        <w:jc w:val="both"/>
        <w:rPr>
          <w:i/>
          <w:sz w:val="16"/>
          <w:szCs w:val="16"/>
        </w:rPr>
      </w:pPr>
      <w:r w:rsidRPr="00E50EB0">
        <w:rPr>
          <w:i/>
          <w:sz w:val="16"/>
          <w:szCs w:val="16"/>
        </w:rPr>
        <w:t>* в случае если услуга оказывается для сетевых доставок, то к Поручению Экспедитору Грузоотправителем может быть приложена подробная опись с информацией о местах доставки принятых грузов по конкретным точкам</w:t>
      </w:r>
      <w:r w:rsidR="00E50EB0">
        <w:rPr>
          <w:i/>
          <w:sz w:val="16"/>
          <w:szCs w:val="16"/>
        </w:rPr>
        <w:t>.</w:t>
      </w:r>
    </w:p>
    <w:p w14:paraId="6A6DCB27" w14:textId="0893D42C" w:rsidR="00F03EEE" w:rsidRPr="006D5D4A" w:rsidRDefault="00F03EEE" w:rsidP="00F03EEE">
      <w:pPr>
        <w:tabs>
          <w:tab w:val="left" w:pos="360"/>
        </w:tabs>
        <w:spacing w:after="0"/>
        <w:ind w:left="357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>** местом считается отдельная единица груза или некоторое количество груза, объединенное общей упаковкой. В случае отсутствия упаковки каждая отдельная единица груза, независимо от её размеров, признаётся местом.</w:t>
      </w:r>
    </w:p>
    <w:p w14:paraId="11178863" w14:textId="6D764524" w:rsidR="00F03EEE" w:rsidRPr="006D5D4A" w:rsidRDefault="00F03EEE" w:rsidP="00F03EEE">
      <w:pPr>
        <w:tabs>
          <w:tab w:val="left" w:pos="360"/>
        </w:tabs>
        <w:spacing w:after="0"/>
        <w:ind w:left="357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 xml:space="preserve">***определяется на основании заявленных весогабаритных характеристик груза Клиентом. Груз будет проходить процедуру измерения весогабаритных характеристик на терминале Экспедитора. Окончательная стоимость будет определена исходя из фактических весогабаритных характеристик </w:t>
      </w:r>
      <w:r w:rsidR="00E50EB0" w:rsidRPr="00A75FF4">
        <w:rPr>
          <w:i/>
          <w:sz w:val="16"/>
          <w:szCs w:val="16"/>
        </w:rPr>
        <w:t>груза</w:t>
      </w:r>
      <w:r w:rsidR="00E50EB0">
        <w:rPr>
          <w:i/>
          <w:sz w:val="16"/>
          <w:szCs w:val="16"/>
        </w:rPr>
        <w:t xml:space="preserve"> и отражается в Счете и Акте выполненных работ</w:t>
      </w:r>
      <w:r w:rsidRPr="006D5D4A">
        <w:rPr>
          <w:i/>
          <w:sz w:val="16"/>
          <w:szCs w:val="16"/>
        </w:rPr>
        <w:t>.</w:t>
      </w:r>
    </w:p>
    <w:p w14:paraId="4ED8030C" w14:textId="6027165F" w:rsidR="00F03EEE" w:rsidRPr="006D5D4A" w:rsidRDefault="00F03EEE" w:rsidP="00F03EEE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>Время необходимое на загрузку машины, устанавливается в зависимости от габаритов груза (груз до 50 кг. – 15 мин., 51-229 кг. – 20 мин., 230-1000 кг - 30 мин, 1001-1500 кг. – 45 мин</w:t>
      </w:r>
      <w:r w:rsidR="002B493A">
        <w:rPr>
          <w:i/>
          <w:sz w:val="16"/>
          <w:szCs w:val="16"/>
        </w:rPr>
        <w:t>, 1500-1999 кг. – 60</w:t>
      </w:r>
      <w:r w:rsidR="002B493A" w:rsidRPr="006D5D4A">
        <w:rPr>
          <w:i/>
          <w:sz w:val="16"/>
          <w:szCs w:val="16"/>
        </w:rPr>
        <w:t xml:space="preserve"> мин</w:t>
      </w:r>
      <w:r w:rsidRPr="006D5D4A">
        <w:rPr>
          <w:i/>
          <w:sz w:val="16"/>
          <w:szCs w:val="16"/>
        </w:rPr>
        <w:t xml:space="preserve">). По истечении нормативного времени погрузки/выгрузки выставляется сумма простоя дополнительно. </w:t>
      </w:r>
    </w:p>
    <w:p w14:paraId="4FF9CF55" w14:textId="445C956D" w:rsidR="00F03EEE" w:rsidRPr="006D5D4A" w:rsidRDefault="00F03EEE" w:rsidP="00F03EEE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>За холостой прогон автотранспорта не по вине Экспедитора устанавливается стоимость</w:t>
      </w:r>
      <w:r w:rsidR="005C33DC">
        <w:rPr>
          <w:i/>
          <w:sz w:val="16"/>
          <w:szCs w:val="16"/>
        </w:rPr>
        <w:t xml:space="preserve"> </w:t>
      </w:r>
      <w:r w:rsidRPr="006D5D4A">
        <w:rPr>
          <w:i/>
          <w:sz w:val="16"/>
          <w:szCs w:val="16"/>
        </w:rPr>
        <w:t xml:space="preserve">(%) надбавки от стоимости планируемой перевозки в зависимости от заявленного веса (1-50 кг </w:t>
      </w:r>
      <w:r w:rsidR="002B493A">
        <w:rPr>
          <w:i/>
          <w:sz w:val="16"/>
          <w:szCs w:val="16"/>
        </w:rPr>
        <w:t>– 50%, 51-229кг – 20 %, 230-1999</w:t>
      </w:r>
      <w:bookmarkStart w:id="0" w:name="_GoBack"/>
      <w:bookmarkEnd w:id="0"/>
      <w:r w:rsidRPr="006D5D4A">
        <w:rPr>
          <w:i/>
          <w:sz w:val="16"/>
          <w:szCs w:val="16"/>
        </w:rPr>
        <w:t xml:space="preserve"> кг – 10% от стоимости планируемой перевозки).</w:t>
      </w:r>
    </w:p>
    <w:p w14:paraId="56B5B496" w14:textId="4AD6D0A7" w:rsidR="009F0771" w:rsidRPr="006D5D4A" w:rsidRDefault="009F0771" w:rsidP="009F0771">
      <w:pPr>
        <w:tabs>
          <w:tab w:val="left" w:pos="360"/>
        </w:tabs>
        <w:spacing w:after="0"/>
        <w:ind w:left="357" w:firstLine="494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>!!! Обязательным условием при перевозке груза по Р</w:t>
      </w:r>
      <w:r w:rsidR="00F03EEE" w:rsidRPr="006D5D4A">
        <w:rPr>
          <w:i/>
          <w:sz w:val="16"/>
          <w:szCs w:val="16"/>
        </w:rPr>
        <w:t xml:space="preserve">еспублики </w:t>
      </w:r>
      <w:r w:rsidRPr="006D5D4A">
        <w:rPr>
          <w:i/>
          <w:sz w:val="16"/>
          <w:szCs w:val="16"/>
        </w:rPr>
        <w:t>Б</w:t>
      </w:r>
      <w:r w:rsidR="00F03EEE" w:rsidRPr="006D5D4A">
        <w:rPr>
          <w:i/>
          <w:sz w:val="16"/>
          <w:szCs w:val="16"/>
        </w:rPr>
        <w:t>еларусь</w:t>
      </w:r>
      <w:r w:rsidRPr="006D5D4A">
        <w:rPr>
          <w:i/>
          <w:sz w:val="16"/>
          <w:szCs w:val="16"/>
        </w:rPr>
        <w:t xml:space="preserve"> является то, что транзитным пунктом перевозки будет г. Минск.</w:t>
      </w:r>
    </w:p>
    <w:p w14:paraId="13DDCB37" w14:textId="77777777" w:rsidR="009F0771" w:rsidRPr="006D5D4A" w:rsidRDefault="009F0771" w:rsidP="009F0771">
      <w:pPr>
        <w:tabs>
          <w:tab w:val="left" w:pos="360"/>
        </w:tabs>
        <w:spacing w:after="0"/>
        <w:ind w:left="357" w:firstLine="494"/>
        <w:rPr>
          <w:i/>
          <w:sz w:val="16"/>
          <w:szCs w:val="16"/>
        </w:rPr>
      </w:pPr>
      <w:r w:rsidRPr="006D5D4A">
        <w:rPr>
          <w:i/>
          <w:sz w:val="16"/>
          <w:szCs w:val="16"/>
        </w:rPr>
        <w:t>!!! Наличие сопроводительных документов на груз с печатями отправителя являются обязательным.</w:t>
      </w:r>
    </w:p>
    <w:p w14:paraId="2D694EC4" w14:textId="77777777" w:rsidR="00F03EEE" w:rsidRPr="007B6A51" w:rsidRDefault="009F0771" w:rsidP="00F03EEE">
      <w:pPr>
        <w:tabs>
          <w:tab w:val="left" w:pos="360"/>
        </w:tabs>
        <w:spacing w:after="0"/>
        <w:ind w:left="357" w:firstLine="494"/>
        <w:rPr>
          <w:i/>
          <w:sz w:val="17"/>
          <w:szCs w:val="17"/>
        </w:rPr>
      </w:pPr>
      <w:r w:rsidRPr="006D5D4A">
        <w:rPr>
          <w:i/>
          <w:sz w:val="16"/>
          <w:szCs w:val="16"/>
        </w:rPr>
        <w:t xml:space="preserve">!!! ПОГРУЗКА ОСУЩЕСТВЛЯЕТСЯ СИЛАМИ </w:t>
      </w:r>
      <w:r w:rsidR="00F03EEE" w:rsidRPr="006D5D4A">
        <w:rPr>
          <w:i/>
          <w:sz w:val="16"/>
          <w:szCs w:val="16"/>
        </w:rPr>
        <w:t>ГРУЗО</w:t>
      </w:r>
      <w:r w:rsidRPr="006D5D4A">
        <w:rPr>
          <w:i/>
          <w:sz w:val="16"/>
          <w:szCs w:val="16"/>
        </w:rPr>
        <w:t>ОТПРАВИТЕЛЯ.</w:t>
      </w:r>
      <w:r w:rsidRPr="006D5D4A">
        <w:rPr>
          <w:i/>
          <w:sz w:val="16"/>
          <w:szCs w:val="16"/>
        </w:rPr>
        <w:br/>
      </w:r>
    </w:p>
    <w:tbl>
      <w:tblPr>
        <w:tblStyle w:val="a4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84"/>
      </w:tblGrid>
      <w:tr w:rsidR="00F03EEE" w:rsidRPr="00F03EEE" w14:paraId="3B3BC303" w14:textId="77777777" w:rsidTr="00F03EEE">
        <w:tc>
          <w:tcPr>
            <w:tcW w:w="5565" w:type="dxa"/>
          </w:tcPr>
          <w:p w14:paraId="54061E86" w14:textId="7EB5146A" w:rsidR="00F03EEE" w:rsidRPr="00F03EEE" w:rsidRDefault="00F03EEE" w:rsidP="00F03EEE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F03EEE">
              <w:rPr>
                <w:b/>
                <w:i/>
                <w:sz w:val="18"/>
                <w:szCs w:val="18"/>
              </w:rPr>
              <w:t>КЛИЕНТ_____________________________________</w:t>
            </w:r>
          </w:p>
        </w:tc>
        <w:tc>
          <w:tcPr>
            <w:tcW w:w="5565" w:type="dxa"/>
          </w:tcPr>
          <w:p w14:paraId="09CDE7A1" w14:textId="03DD2DE8" w:rsidR="00F03EEE" w:rsidRPr="00F03EEE" w:rsidRDefault="00F03EEE" w:rsidP="00F03EEE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  <w:r w:rsidRPr="00F03EEE">
              <w:rPr>
                <w:b/>
                <w:i/>
                <w:sz w:val="18"/>
                <w:szCs w:val="18"/>
              </w:rPr>
              <w:t>ЭКСПЕДИТОР________________________________</w:t>
            </w:r>
          </w:p>
        </w:tc>
      </w:tr>
    </w:tbl>
    <w:p w14:paraId="5DBC450F" w14:textId="67226428" w:rsidR="008D7D0B" w:rsidRPr="007B6A51" w:rsidRDefault="008D7D0B" w:rsidP="00F03EEE">
      <w:pPr>
        <w:tabs>
          <w:tab w:val="left" w:pos="360"/>
        </w:tabs>
        <w:spacing w:after="0"/>
        <w:ind w:left="357" w:firstLine="494"/>
        <w:rPr>
          <w:i/>
          <w:sz w:val="17"/>
          <w:szCs w:val="17"/>
        </w:rPr>
      </w:pPr>
    </w:p>
    <w:sectPr w:rsidR="008D7D0B" w:rsidRPr="007B6A51" w:rsidSect="008803C6">
      <w:footerReference w:type="default" r:id="rId9"/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6577" w14:textId="77777777" w:rsidR="00F479ED" w:rsidRDefault="00F479ED" w:rsidP="007B6A51">
      <w:pPr>
        <w:spacing w:after="0" w:line="240" w:lineRule="auto"/>
      </w:pPr>
      <w:r>
        <w:separator/>
      </w:r>
    </w:p>
  </w:endnote>
  <w:endnote w:type="continuationSeparator" w:id="0">
    <w:p w14:paraId="404758D5" w14:textId="77777777" w:rsidR="00F479ED" w:rsidRDefault="00F479ED" w:rsidP="007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07968"/>
      <w:docPartObj>
        <w:docPartGallery w:val="Page Numbers (Bottom of Page)"/>
        <w:docPartUnique/>
      </w:docPartObj>
    </w:sdtPr>
    <w:sdtEndPr/>
    <w:sdtContent>
      <w:p w14:paraId="7D5B75CC" w14:textId="1AD54759" w:rsidR="005C33DC" w:rsidRDefault="005C33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3A">
          <w:rPr>
            <w:noProof/>
          </w:rPr>
          <w:t>1</w:t>
        </w:r>
        <w:r>
          <w:fldChar w:fldCharType="end"/>
        </w:r>
      </w:p>
    </w:sdtContent>
  </w:sdt>
  <w:p w14:paraId="733FD878" w14:textId="77777777" w:rsidR="005C33DC" w:rsidRDefault="005C3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A44E" w14:textId="77777777" w:rsidR="00F479ED" w:rsidRDefault="00F479ED" w:rsidP="007B6A51">
      <w:pPr>
        <w:spacing w:after="0" w:line="240" w:lineRule="auto"/>
      </w:pPr>
      <w:r>
        <w:separator/>
      </w:r>
    </w:p>
  </w:footnote>
  <w:footnote w:type="continuationSeparator" w:id="0">
    <w:p w14:paraId="4D84DA9A" w14:textId="77777777" w:rsidR="00F479ED" w:rsidRDefault="00F479ED" w:rsidP="007B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E28"/>
    <w:multiLevelType w:val="hybridMultilevel"/>
    <w:tmpl w:val="DDFED8E8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60D7"/>
    <w:multiLevelType w:val="hybridMultilevel"/>
    <w:tmpl w:val="AEB28342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B"/>
    <w:rsid w:val="00016957"/>
    <w:rsid w:val="00047B5B"/>
    <w:rsid w:val="00055A60"/>
    <w:rsid w:val="000721AA"/>
    <w:rsid w:val="00076495"/>
    <w:rsid w:val="000F3489"/>
    <w:rsid w:val="00117446"/>
    <w:rsid w:val="001537B4"/>
    <w:rsid w:val="00176BE7"/>
    <w:rsid w:val="00183192"/>
    <w:rsid w:val="001A6E35"/>
    <w:rsid w:val="001B7CFD"/>
    <w:rsid w:val="002209A9"/>
    <w:rsid w:val="002241F2"/>
    <w:rsid w:val="00252131"/>
    <w:rsid w:val="00265816"/>
    <w:rsid w:val="00281A03"/>
    <w:rsid w:val="002837B9"/>
    <w:rsid w:val="0029592A"/>
    <w:rsid w:val="002A45B2"/>
    <w:rsid w:val="002B493A"/>
    <w:rsid w:val="002C5854"/>
    <w:rsid w:val="002D51E6"/>
    <w:rsid w:val="002D7C55"/>
    <w:rsid w:val="002E4BFD"/>
    <w:rsid w:val="00313449"/>
    <w:rsid w:val="0031757F"/>
    <w:rsid w:val="00340AFB"/>
    <w:rsid w:val="0037153B"/>
    <w:rsid w:val="00373EE1"/>
    <w:rsid w:val="00376BE2"/>
    <w:rsid w:val="003B6A1C"/>
    <w:rsid w:val="003E6DC6"/>
    <w:rsid w:val="004329EB"/>
    <w:rsid w:val="004430CE"/>
    <w:rsid w:val="00455F96"/>
    <w:rsid w:val="00462B01"/>
    <w:rsid w:val="004721FB"/>
    <w:rsid w:val="0049304B"/>
    <w:rsid w:val="004B1DEC"/>
    <w:rsid w:val="004C2B3E"/>
    <w:rsid w:val="004C56DC"/>
    <w:rsid w:val="004E6B73"/>
    <w:rsid w:val="005464F1"/>
    <w:rsid w:val="00564F29"/>
    <w:rsid w:val="005725E6"/>
    <w:rsid w:val="00573F0A"/>
    <w:rsid w:val="00580937"/>
    <w:rsid w:val="005B7CB1"/>
    <w:rsid w:val="005C33DC"/>
    <w:rsid w:val="00620D79"/>
    <w:rsid w:val="0063172A"/>
    <w:rsid w:val="0066462B"/>
    <w:rsid w:val="006770A3"/>
    <w:rsid w:val="006D247A"/>
    <w:rsid w:val="006D2904"/>
    <w:rsid w:val="006D5D4A"/>
    <w:rsid w:val="007227E2"/>
    <w:rsid w:val="0072323B"/>
    <w:rsid w:val="00742A58"/>
    <w:rsid w:val="00760E8A"/>
    <w:rsid w:val="0076393C"/>
    <w:rsid w:val="007651FA"/>
    <w:rsid w:val="00765683"/>
    <w:rsid w:val="00783ADD"/>
    <w:rsid w:val="00796D29"/>
    <w:rsid w:val="007B6A51"/>
    <w:rsid w:val="007F229E"/>
    <w:rsid w:val="00802798"/>
    <w:rsid w:val="00815600"/>
    <w:rsid w:val="008357AA"/>
    <w:rsid w:val="00876F0B"/>
    <w:rsid w:val="008803C6"/>
    <w:rsid w:val="008D07A5"/>
    <w:rsid w:val="008D7D0B"/>
    <w:rsid w:val="008E7026"/>
    <w:rsid w:val="00902737"/>
    <w:rsid w:val="00906943"/>
    <w:rsid w:val="00926871"/>
    <w:rsid w:val="00933B8D"/>
    <w:rsid w:val="00936B97"/>
    <w:rsid w:val="0093740F"/>
    <w:rsid w:val="009B707A"/>
    <w:rsid w:val="009D5466"/>
    <w:rsid w:val="009F0771"/>
    <w:rsid w:val="00A01AE3"/>
    <w:rsid w:val="00A14606"/>
    <w:rsid w:val="00A34FC6"/>
    <w:rsid w:val="00A713F0"/>
    <w:rsid w:val="00AB1D0D"/>
    <w:rsid w:val="00AD580D"/>
    <w:rsid w:val="00B03A57"/>
    <w:rsid w:val="00B227B0"/>
    <w:rsid w:val="00BD3C3C"/>
    <w:rsid w:val="00BD67E0"/>
    <w:rsid w:val="00BE3A3A"/>
    <w:rsid w:val="00BF4DDD"/>
    <w:rsid w:val="00CD643A"/>
    <w:rsid w:val="00CF3BA6"/>
    <w:rsid w:val="00D01C28"/>
    <w:rsid w:val="00D157C6"/>
    <w:rsid w:val="00D3212D"/>
    <w:rsid w:val="00D331D0"/>
    <w:rsid w:val="00D40D55"/>
    <w:rsid w:val="00D5438A"/>
    <w:rsid w:val="00D6712B"/>
    <w:rsid w:val="00D93C06"/>
    <w:rsid w:val="00DB062D"/>
    <w:rsid w:val="00DB1A44"/>
    <w:rsid w:val="00DD0A04"/>
    <w:rsid w:val="00DF43A9"/>
    <w:rsid w:val="00E176D6"/>
    <w:rsid w:val="00E25704"/>
    <w:rsid w:val="00E30A11"/>
    <w:rsid w:val="00E50EB0"/>
    <w:rsid w:val="00E75232"/>
    <w:rsid w:val="00E852D7"/>
    <w:rsid w:val="00EB4740"/>
    <w:rsid w:val="00EC5C06"/>
    <w:rsid w:val="00EF50C2"/>
    <w:rsid w:val="00F03EEE"/>
    <w:rsid w:val="00F35A02"/>
    <w:rsid w:val="00F479ED"/>
    <w:rsid w:val="00F52CF0"/>
    <w:rsid w:val="00F61D77"/>
    <w:rsid w:val="00F81289"/>
    <w:rsid w:val="00F9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F2B25"/>
  <w15:docId w15:val="{683DA25C-5E05-48E5-AF94-2299B3C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7D0B"/>
    <w:rPr>
      <w:color w:val="0000FF"/>
      <w:u w:val="single"/>
    </w:rPr>
  </w:style>
  <w:style w:type="table" w:styleId="a4">
    <w:name w:val="Table Grid"/>
    <w:basedOn w:val="a1"/>
    <w:uiPriority w:val="59"/>
    <w:rsid w:val="00BE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AD580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51"/>
  </w:style>
  <w:style w:type="paragraph" w:styleId="a8">
    <w:name w:val="footer"/>
    <w:basedOn w:val="a"/>
    <w:link w:val="a9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51"/>
  </w:style>
  <w:style w:type="paragraph" w:styleId="aa">
    <w:name w:val="Balloon Text"/>
    <w:basedOn w:val="a"/>
    <w:link w:val="ab"/>
    <w:uiPriority w:val="99"/>
    <w:semiHidden/>
    <w:unhideWhenUsed/>
    <w:rsid w:val="009F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77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175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757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757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Фурс Анна Владимировна</cp:lastModifiedBy>
  <cp:revision>18</cp:revision>
  <cp:lastPrinted>2015-04-09T14:27:00Z</cp:lastPrinted>
  <dcterms:created xsi:type="dcterms:W3CDTF">2022-02-04T15:06:00Z</dcterms:created>
  <dcterms:modified xsi:type="dcterms:W3CDTF">2022-03-09T09:34:00Z</dcterms:modified>
</cp:coreProperties>
</file>