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77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946"/>
        <w:gridCol w:w="911"/>
        <w:gridCol w:w="297"/>
        <w:gridCol w:w="709"/>
        <w:gridCol w:w="850"/>
        <w:gridCol w:w="567"/>
        <w:gridCol w:w="284"/>
        <w:gridCol w:w="610"/>
        <w:gridCol w:w="1658"/>
        <w:gridCol w:w="850"/>
        <w:gridCol w:w="2386"/>
      </w:tblGrid>
      <w:tr>
        <w:trPr/>
        <w:tc>
          <w:tcPr>
            <w:tcW w:w="398" w:type="dxa"/>
            <w:vMerge w:val="restart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/>
            <w:bookmarkStart w:id="0" w:name="_GoBack"/>
            <w:r/>
            <w:bookmarkEnd w:id="0"/>
            <w:r>
              <w:rPr>
                <w:rFonts w:ascii="Tahoma" w:hAnsi="Tahoma" w:cs="Tahoma"/>
                <w:b/>
                <w:sz w:val="20"/>
                <w:szCs w:val="20"/>
              </w:rPr>
              <w:t xml:space="preserve"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.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gridSpan w:val="4"/>
            <w:tcW w:w="2863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 xml:space="preserve">Поручение экспедитору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gridSpan w:val="6"/>
            <w:tcBorders>
              <w:bottom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tcW w:w="238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(далее – Поручение)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vMerge w:val="continue"/>
            <w:textDirection w:val="lrTb"/>
            <w:noWrap w:val="false"/>
          </w:tcPr>
          <w:p>
            <w:pPr>
              <w:pStyle w:val="78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</w:r>
            <w:r>
              <w:rPr>
                <w:rFonts w:ascii="Tahoma" w:hAnsi="Tahoma" w:cs="Tahoma"/>
                <w:sz w:val="14"/>
                <w:szCs w:val="14"/>
              </w:rPr>
            </w:r>
          </w:p>
        </w:tc>
        <w:tc>
          <w:tcPr>
            <w:gridSpan w:val="11"/>
            <w:tcW w:w="10068" w:type="dxa"/>
            <w:textDirection w:val="lrTb"/>
            <w:noWrap w:val="false"/>
          </w:tcPr>
          <w:p>
            <w:pPr>
              <w:pStyle w:val="788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индекс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(</w:t>
            </w:r>
            <w:r>
              <w:rPr>
                <w:rFonts w:ascii="Tahoma" w:hAnsi="Tahoma" w:cs="Tahoma"/>
                <w:sz w:val="14"/>
                <w:szCs w:val="14"/>
              </w:rPr>
              <w:t xml:space="preserve">ы) груза(ов)</w:t>
            </w:r>
            <w:r>
              <w:rPr>
                <w:rFonts w:ascii="Tahoma" w:hAnsi="Tahoma" w:cs="Tahoma"/>
                <w:sz w:val="14"/>
                <w:szCs w:val="14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2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.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gridSpan w:val="11"/>
            <w:tcW w:w="1006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Сведения о грузоотправителе (для юридических лиц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и индивидуальных предпринимателей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):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2"/>
            <w:tcW w:w="1857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Наименование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9"/>
            <w:tcBorders>
              <w:bottom w:val="single" w:color="auto" w:sz="4" w:space="0"/>
            </w:tcBorders>
            <w:tcW w:w="8211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ИНН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5"/>
            <w:tcBorders>
              <w:bottom w:val="single" w:color="auto" w:sz="4" w:space="0"/>
            </w:tcBorders>
            <w:tcW w:w="3334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gridSpan w:val="2"/>
            <w:tcW w:w="894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КПП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Style w:val="787"/>
                <w:rFonts w:ascii="Tahoma" w:hAnsi="Tahoma" w:cs="Tahoma"/>
                <w:sz w:val="20"/>
                <w:szCs w:val="20"/>
              </w:rPr>
              <w:footnoteReference w:id="2"/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4894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Телефон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7"/>
            <w:tcBorders>
              <w:bottom w:val="single" w:color="auto" w:sz="4" w:space="0"/>
            </w:tcBorders>
            <w:tcW w:w="422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Эл. почта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236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gridSpan w:val="11"/>
            <w:tcW w:w="1006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Сведения о грузоотправителе (для физических лиц):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ФИО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10"/>
            <w:tcBorders>
              <w:bottom w:val="single" w:color="auto" w:sz="4" w:space="0"/>
            </w:tcBorders>
            <w:tcW w:w="9122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Телефон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7"/>
            <w:tcBorders>
              <w:top w:val="single" w:color="auto" w:sz="4" w:space="0"/>
              <w:bottom w:val="single" w:color="auto" w:sz="4" w:space="0"/>
            </w:tcBorders>
            <w:tcW w:w="422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Эл. почта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2"/>
            <w:tcBorders>
              <w:left w:val="none" w:color="000000" w:sz="4" w:space="0"/>
              <w:bottom w:val="single" w:color="auto" w:sz="4" w:space="0"/>
            </w:tcBorders>
            <w:tcW w:w="3236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8"/>
            <w:tcW w:w="5174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Документ, удостоверяющий личность: наименование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4894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2"/>
            <w:tcW w:w="1857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серия и номер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6"/>
            <w:tcBorders>
              <w:bottom w:val="single" w:color="auto" w:sz="4" w:space="0"/>
            </w:tcBorders>
            <w:tcW w:w="3317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дата выдачи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236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кем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10"/>
            <w:tcBorders>
              <w:bottom w:val="single" w:color="auto" w:sz="4" w:space="0"/>
            </w:tcBorders>
            <w:tcW w:w="9122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3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.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gridSpan w:val="11"/>
            <w:tcW w:w="1006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Сведения об экспедиторе: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11"/>
            <w:tcW w:w="1006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begin"/>
            </w:r>
            <w:bookmarkStart w:id="1" w:name="Флажок12"/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end"/>
            </w:r>
            <w:bookmarkEnd w:id="1"/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t xml:space="preserve"> ООО «ПЭК» </w:t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begin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end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t xml:space="preserve"> ООО «ПЭК-Евразия» </w:t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begin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end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t xml:space="preserve"> ООО «ПЭК-Лайн» </w:t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begin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end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t xml:space="preserve"> ТОО «ПЭК Казахстан» </w:t>
            </w:r>
            <w:r>
              <w:rPr>
                <w:rStyle w:val="787"/>
                <w:rFonts w:ascii="Tahoma" w:hAnsi="Tahoma" w:eastAsia="Times New Roman" w:cs="Tahoma"/>
                <w:bCs/>
                <w:sz w:val="20"/>
                <w:szCs w:val="20"/>
              </w:rPr>
              <w:footnoteReference w:id="3"/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.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gridSpan w:val="11"/>
            <w:tcW w:w="1006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Сведения о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новом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грузополучателе (для юридических лиц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и индивидуальных предпринимателей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):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2"/>
            <w:tcW w:w="1857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Наименование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9"/>
            <w:tcBorders>
              <w:bottom w:val="single" w:color="auto" w:sz="4" w:space="0"/>
            </w:tcBorders>
            <w:tcW w:w="8211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ИНН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5"/>
            <w:tcBorders>
              <w:bottom w:val="single" w:color="auto" w:sz="4" w:space="0"/>
            </w:tcBorders>
            <w:tcW w:w="3334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gridSpan w:val="2"/>
            <w:tcW w:w="894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КПП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1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4894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Телефон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7"/>
            <w:tcBorders>
              <w:bottom w:val="single" w:color="auto" w:sz="4" w:space="0"/>
            </w:tcBorders>
            <w:tcW w:w="422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Эл. почта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236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gridSpan w:val="11"/>
            <w:tcW w:w="1006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Сведения о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новом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грузополучателе (для физических лиц):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ФИО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10"/>
            <w:tcBorders>
              <w:bottom w:val="single" w:color="auto" w:sz="4" w:space="0"/>
            </w:tcBorders>
            <w:tcW w:w="9122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Телефон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7"/>
            <w:tcBorders>
              <w:top w:val="single" w:color="auto" w:sz="4" w:space="0"/>
              <w:bottom w:val="single" w:color="auto" w:sz="4" w:space="0"/>
            </w:tcBorders>
            <w:tcW w:w="422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Эл. почта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2"/>
            <w:tcBorders>
              <w:left w:val="none" w:color="000000" w:sz="4" w:space="0"/>
              <w:bottom w:val="single" w:color="auto" w:sz="4" w:space="0"/>
            </w:tcBorders>
            <w:tcW w:w="3236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8"/>
            <w:tcW w:w="5174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Документ, удостоверяющий личность: наименование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4894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2"/>
            <w:tcW w:w="1857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серия и номер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6"/>
            <w:tcBorders>
              <w:bottom w:val="single" w:color="auto" w:sz="4" w:space="0"/>
            </w:tcBorders>
            <w:tcW w:w="3317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tcW w:w="1658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дата выдачи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236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кем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10"/>
            <w:tcBorders>
              <w:bottom w:val="single" w:color="auto" w:sz="4" w:space="0"/>
            </w:tcBorders>
            <w:tcW w:w="9122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5.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gridSpan w:val="3"/>
            <w:tcW w:w="2154" w:type="dxa"/>
            <w:textDirection w:val="lrTb"/>
            <w:noWrap w:val="false"/>
          </w:tcPr>
          <w:p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Заказать доставку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: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begin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end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t xml:space="preserve">Нет </w:t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begin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fldChar w:fldCharType="end"/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eastAsia="Times New Roman" w:cs="Tahoma"/>
                <w:bCs/>
                <w:sz w:val="20"/>
                <w:szCs w:val="20"/>
              </w:rPr>
              <w:t xml:space="preserve">Да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Адрес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single" w:color="auto" w:sz="4" w:space="0"/>
            </w:tcBorders>
            <w:tcW w:w="5504" w:type="dxa"/>
            <w:textDirection w:val="lrTb"/>
            <w:noWrap w:val="false"/>
          </w:tcPr>
          <w:p>
            <w:pPr>
              <w:jc w:val="center"/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tcW w:w="398" w:type="dxa"/>
            <w:textDirection w:val="lrTb"/>
            <w:noWrap w:val="false"/>
          </w:tcPr>
          <w:p>
            <w:pPr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</w:r>
            <w:r>
              <w:rPr>
                <w:rFonts w:ascii="Tahoma" w:hAnsi="Tahoma" w:cs="Tahoma"/>
                <w:b/>
                <w:sz w:val="14"/>
                <w:szCs w:val="16"/>
              </w:rPr>
            </w:r>
          </w:p>
        </w:tc>
        <w:tc>
          <w:tcPr>
            <w:gridSpan w:val="3"/>
            <w:tcW w:w="2154" w:type="dxa"/>
            <w:textDirection w:val="lrTb"/>
            <w:noWrap w:val="false"/>
          </w:tcPr>
          <w:p>
            <w:pPr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</w:r>
            <w:r>
              <w:rPr>
                <w:rFonts w:ascii="Tahoma" w:hAnsi="Tahoma" w:cs="Tahoma"/>
                <w:b/>
                <w:sz w:val="14"/>
                <w:szCs w:val="16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ahoma" w:hAnsi="Tahoma" w:eastAsia="Times New Roman" w:cs="Tahoma"/>
                <w:bCs/>
                <w:sz w:val="14"/>
                <w:szCs w:val="16"/>
              </w:rPr>
            </w:pPr>
            <w:r>
              <w:rPr>
                <w:rFonts w:ascii="Tahoma" w:hAnsi="Tahoma" w:eastAsia="Times New Roman" w:cs="Tahoma"/>
                <w:bCs/>
                <w:sz w:val="14"/>
                <w:szCs w:val="16"/>
              </w:rPr>
            </w:r>
            <w:r>
              <w:rPr>
                <w:rFonts w:ascii="Tahoma" w:hAnsi="Tahoma" w:eastAsia="Times New Roman" w:cs="Tahoma"/>
                <w:bCs/>
                <w:sz w:val="14"/>
                <w:szCs w:val="16"/>
              </w:rPr>
            </w:r>
          </w:p>
        </w:tc>
        <w:tc>
          <w:tcPr>
            <w:gridSpan w:val="2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</w:r>
            <w:r>
              <w:rPr>
                <w:rFonts w:ascii="Tahoma" w:hAnsi="Tahoma" w:cs="Tahoma"/>
                <w:sz w:val="14"/>
                <w:szCs w:val="16"/>
              </w:rPr>
            </w:r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</w:tcBorders>
            <w:tcW w:w="55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(город, улица, дом, подъезд,</w:t>
            </w:r>
            <w:r>
              <w:rPr>
                <w:rFonts w:ascii="Tahoma" w:hAnsi="Tahoma" w:cs="Tahoma"/>
                <w:sz w:val="14"/>
                <w:szCs w:val="16"/>
              </w:rPr>
              <w:t xml:space="preserve"> этаж,</w:t>
            </w:r>
            <w:r>
              <w:rPr>
                <w:rFonts w:ascii="Tahoma" w:hAnsi="Tahoma" w:cs="Tahoma"/>
                <w:sz w:val="14"/>
                <w:szCs w:val="16"/>
              </w:rPr>
              <w:t xml:space="preserve"> квартира)</w:t>
            </w:r>
            <w:r>
              <w:rPr>
                <w:rFonts w:ascii="Tahoma" w:hAnsi="Tahoma" w:cs="Tahoma"/>
                <w:b/>
                <w:sz w:val="14"/>
                <w:szCs w:val="16"/>
              </w:rPr>
            </w:r>
          </w:p>
        </w:tc>
      </w:tr>
    </w:tbl>
    <w:p>
      <w:pPr>
        <w:jc w:val="both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Просим по Поручению изменить грузополучателя на указанного в настоящем Заявлении </w:t>
      </w:r>
      <w:r>
        <w:rPr>
          <w:rStyle w:val="787"/>
          <w:rFonts w:ascii="Tahoma" w:hAnsi="Tahoma" w:cs="Tahoma"/>
          <w:sz w:val="20"/>
          <w:szCs w:val="20"/>
        </w:rPr>
        <w:footnoteReference w:id="4"/>
      </w:r>
      <w:r>
        <w:rPr>
          <w:rFonts w:ascii="Tahoma" w:hAnsi="Tahoma" w:cs="Tahoma"/>
          <w:sz w:val="20"/>
          <w:szCs w:val="20"/>
        </w:rPr>
        <w:t xml:space="preserve">.</w:t>
      </w:r>
      <w:r>
        <w:rPr>
          <w:rFonts w:ascii="Tahoma" w:hAnsi="Tahoma" w:cs="Tahoma"/>
          <w:sz w:val="20"/>
          <w:szCs w:val="20"/>
        </w:rPr>
      </w:r>
    </w:p>
    <w:p>
      <w:pPr>
        <w:jc w:val="both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Настоящим гарантируем, что:</w:t>
      </w:r>
      <w:r>
        <w:rPr>
          <w:rFonts w:ascii="Tahoma" w:hAnsi="Tahoma" w:cs="Tahoma"/>
          <w:sz w:val="20"/>
          <w:szCs w:val="20"/>
        </w:rPr>
      </w:r>
    </w:p>
    <w:p>
      <w:pPr>
        <w:pStyle w:val="788"/>
        <w:numPr>
          <w:ilvl w:val="0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грузополучатель уведомлен о предоставлении его персональных данных экспедитору и дал согласие на их предоставление;</w:t>
      </w:r>
      <w:r>
        <w:rPr>
          <w:rFonts w:ascii="Tahoma" w:hAnsi="Tahoma" w:cs="Tahoma"/>
          <w:sz w:val="20"/>
          <w:szCs w:val="20"/>
        </w:rPr>
      </w:r>
    </w:p>
    <w:p>
      <w:pPr>
        <w:pStyle w:val="788"/>
        <w:numPr>
          <w:ilvl w:val="0"/>
          <w:numId w:val="3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согласие грузоотправителя/грузополучателя/плательщика на изменение грузополучателя нами получено, принимаем на себя все претензии в случае предъявления их к экспедитору вследствие изменения грузополучателя на основании настоящего Заявления.</w:t>
      </w:r>
      <w:r>
        <w:rPr>
          <w:rFonts w:ascii="Tahoma" w:hAnsi="Tahoma" w:cs="Tahoma"/>
          <w:sz w:val="20"/>
          <w:szCs w:val="20"/>
        </w:rPr>
      </w:r>
    </w:p>
    <w:tbl>
      <w:tblPr>
        <w:tblStyle w:val="777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4"/>
        <w:gridCol w:w="722"/>
        <w:gridCol w:w="147"/>
        <w:gridCol w:w="2170"/>
        <w:gridCol w:w="724"/>
        <w:gridCol w:w="579"/>
        <w:gridCol w:w="997"/>
        <w:gridCol w:w="1896"/>
        <w:gridCol w:w="3303"/>
      </w:tblGrid>
      <w:tr>
        <w:trPr/>
        <w:tc>
          <w:tcPr>
            <w:gridSpan w:val="6"/>
            <w:tcBorders>
              <w:bottom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6237" w:leader="none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spacing w:before="120"/>
              <w:tabs>
                <w:tab w:val="left" w:pos="6237" w:leader="none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858" w:type="dxa"/>
            <w:textDirection w:val="lrTb"/>
            <w:noWrap w:val="false"/>
          </w:tcPr>
          <w:p>
            <w:pPr>
              <w:spacing w:before="120"/>
              <w:tabs>
                <w:tab w:val="left" w:pos="6237" w:leader="none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236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6237" w:leader="none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tabs>
                <w:tab w:val="left" w:pos="6237" w:leader="none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(</w:t>
            </w:r>
            <w:r>
              <w:rPr>
                <w:rFonts w:ascii="Tahoma" w:hAnsi="Tahoma" w:cs="Tahoma"/>
                <w:sz w:val="16"/>
                <w:szCs w:val="20"/>
              </w:rPr>
              <w:t xml:space="preserve">для юридических лиц – должность, печать</w:t>
            </w:r>
            <w:r>
              <w:rPr>
                <w:rFonts w:ascii="Tahoma" w:hAnsi="Tahoma" w:cs="Tahoma"/>
                <w:sz w:val="16"/>
                <w:szCs w:val="20"/>
              </w:rPr>
              <w:t xml:space="preserve">)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tabs>
                <w:tab w:val="left" w:pos="6237" w:leader="none"/>
              </w:tabs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</w:r>
            <w:r>
              <w:rPr>
                <w:rFonts w:ascii="Tahoma" w:hAnsi="Tahoma" w:cs="Tahoma"/>
                <w:sz w:val="16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858" w:type="dxa"/>
            <w:textDirection w:val="lrTb"/>
            <w:noWrap w:val="false"/>
          </w:tcPr>
          <w:p>
            <w:pPr>
              <w:jc w:val="center"/>
              <w:tabs>
                <w:tab w:val="left" w:pos="6237" w:leader="none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(подпись)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236" w:type="dxa"/>
            <w:textDirection w:val="lrTb"/>
            <w:noWrap w:val="false"/>
          </w:tcPr>
          <w:p>
            <w:pPr>
              <w:jc w:val="center"/>
              <w:tabs>
                <w:tab w:val="left" w:pos="6237" w:leader="none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(фамилия, инициалы)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Style w:val="787"/>
                <w:rFonts w:ascii="Tahoma" w:hAnsi="Tahoma" w:cs="Tahoma"/>
              </w:rPr>
              <w:footnoteReference w:id="5"/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</w:tr>
      <w:tr>
        <w:trPr>
          <w:gridAfter w:val="3"/>
        </w:trPr>
        <w:tc>
          <w:tcPr>
            <w:tcBorders>
              <w:bottom w:val="single" w:color="auto" w:sz="4" w:space="0"/>
            </w:tcBorders>
            <w:tcW w:w="142" w:type="dxa"/>
            <w:textDirection w:val="lrTb"/>
            <w:noWrap w:val="false"/>
          </w:tcPr>
          <w:p>
            <w:pPr>
              <w:spacing w:before="120"/>
              <w:tabs>
                <w:tab w:val="left" w:pos="6237" w:leader="none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«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07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6237" w:leader="none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44" w:type="dxa"/>
            <w:textDirection w:val="lrTb"/>
            <w:noWrap w:val="false"/>
          </w:tcPr>
          <w:p>
            <w:pPr>
              <w:jc w:val="right"/>
              <w:spacing w:before="120"/>
              <w:tabs>
                <w:tab w:val="left" w:pos="6237" w:leader="none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»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6237" w:leader="none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before="120"/>
              <w:tabs>
                <w:tab w:val="left" w:pos="6237" w:leader="none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20</w: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before="120"/>
              <w:tabs>
                <w:tab w:val="left" w:pos="6237" w:leader="none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года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</w:tr>
      <w:tr>
        <w:trPr>
          <w:gridAfter w:val="3"/>
        </w:trPr>
        <w:tc>
          <w:tcPr>
            <w:gridSpan w:val="6"/>
            <w:tcBorders>
              <w:top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tabs>
                <w:tab w:val="left" w:pos="6237" w:leader="none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(дата</w:t>
            </w:r>
            <w:r>
              <w:rPr>
                <w:rFonts w:ascii="Tahoma" w:hAnsi="Tahoma" w:cs="Tahoma"/>
                <w:sz w:val="16"/>
                <w:szCs w:val="20"/>
              </w:rPr>
              <w:t xml:space="preserve"> заполнения</w:t>
            </w:r>
            <w:r>
              <w:rPr>
                <w:rFonts w:ascii="Tahoma" w:hAnsi="Tahoma" w:cs="Tahoma"/>
                <w:sz w:val="16"/>
                <w:szCs w:val="20"/>
              </w:rPr>
              <w:t xml:space="preserve">)</w:t>
            </w:r>
            <w:r>
              <w:rPr>
                <w:rFonts w:ascii="Tahoma" w:hAnsi="Tahoma" w:cs="Tahoma"/>
                <w:sz w:val="20"/>
                <w:szCs w:val="20"/>
              </w:rPr>
            </w:r>
          </w:p>
        </w:tc>
      </w:tr>
    </w:tbl>
    <w:p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</w:r>
      <w:r>
        <w:rPr>
          <w:rFonts w:ascii="Tahoma" w:hAnsi="Tahoma" w:cs="Tahoma"/>
          <w:sz w:val="16"/>
          <w:szCs w:val="16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788"/>
        <w:rPr>
          <w:rFonts w:ascii="Tahoma" w:hAnsi="Tahoma" w:cs="Tahoma"/>
          <w:sz w:val="16"/>
          <w:szCs w:val="16"/>
        </w:rPr>
      </w:pPr>
      <w:r>
        <w:rPr>
          <w:rStyle w:val="787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Для индивидуальных предпринимателей поле «КПП» не заполняется.</w:t>
      </w:r>
      <w:r>
        <w:rPr>
          <w:rFonts w:ascii="Tahoma" w:hAnsi="Tahoma" w:cs="Tahoma"/>
          <w:sz w:val="16"/>
          <w:szCs w:val="16"/>
        </w:rPr>
      </w:r>
    </w:p>
  </w:footnote>
  <w:footnote w:id="3">
    <w:p>
      <w:pPr>
        <w:pStyle w:val="788"/>
        <w:rPr>
          <w:rFonts w:ascii="Tahoma" w:hAnsi="Tahoma" w:cs="Tahoma"/>
          <w:sz w:val="16"/>
          <w:szCs w:val="16"/>
        </w:rPr>
      </w:pPr>
      <w:r>
        <w:rPr>
          <w:rStyle w:val="787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Указывается наименование той компании, с которой заключен договор. Для изменения состояния флажка в </w:t>
      </w:r>
      <w:r>
        <w:rPr>
          <w:rFonts w:ascii="Tahoma" w:hAnsi="Tahoma" w:cs="Tahoma"/>
          <w:sz w:val="16"/>
          <w:szCs w:val="16"/>
          <w:lang w:val="en-US"/>
        </w:rPr>
        <w:t xml:space="preserve">Microsoft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 xml:space="preserve">Word</w:t>
      </w:r>
      <w:r>
        <w:rPr>
          <w:rFonts w:ascii="Tahoma" w:hAnsi="Tahoma" w:cs="Tahoma"/>
          <w:sz w:val="16"/>
          <w:szCs w:val="16"/>
        </w:rPr>
        <w:t xml:space="preserve"> дважды кликните по нему и выберите статус «Установлен» или заполните в распечатанном документе.</w:t>
      </w:r>
      <w:r>
        <w:rPr>
          <w:rFonts w:ascii="Tahoma" w:hAnsi="Tahoma" w:cs="Tahoma"/>
          <w:sz w:val="16"/>
          <w:szCs w:val="16"/>
        </w:rPr>
      </w:r>
    </w:p>
  </w:footnote>
  <w:footnote w:id="4">
    <w:p>
      <w:pPr>
        <w:pStyle w:val="788"/>
        <w:rPr>
          <w:rFonts w:ascii="Tahoma" w:hAnsi="Tahoma" w:cs="Tahoma"/>
          <w:sz w:val="16"/>
          <w:szCs w:val="16"/>
        </w:rPr>
      </w:pPr>
      <w:r>
        <w:rPr>
          <w:rStyle w:val="787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Обращаем внимание, что </w:t>
      </w:r>
      <w:r>
        <w:rPr>
          <w:rFonts w:ascii="Tahoma" w:hAnsi="Tahoma" w:cs="Tahoma"/>
          <w:sz w:val="16"/>
          <w:szCs w:val="16"/>
        </w:rPr>
        <w:t xml:space="preserve">настоящее заявление</w:t>
      </w:r>
      <w:r>
        <w:rPr>
          <w:rFonts w:ascii="Tahoma" w:hAnsi="Tahoma" w:cs="Tahoma"/>
          <w:sz w:val="16"/>
          <w:szCs w:val="16"/>
        </w:rPr>
        <w:t xml:space="preserve"> принимается только от грузоотправителя.</w:t>
      </w:r>
      <w:r>
        <w:rPr>
          <w:rFonts w:ascii="Tahoma" w:hAnsi="Tahoma" w:cs="Tahoma"/>
          <w:sz w:val="16"/>
          <w:szCs w:val="16"/>
        </w:rPr>
      </w:r>
    </w:p>
  </w:footnote>
  <w:footnote w:id="5">
    <w:p>
      <w:pPr>
        <w:pStyle w:val="788"/>
      </w:pPr>
      <w:r>
        <w:rPr>
          <w:rStyle w:val="787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Если лицо действует в качестве представителя, к настоящему </w:t>
      </w:r>
      <w:r>
        <w:rPr>
          <w:rFonts w:ascii="Tahoma" w:hAnsi="Tahoma" w:cs="Tahoma"/>
          <w:sz w:val="16"/>
          <w:szCs w:val="16"/>
        </w:rPr>
        <w:t xml:space="preserve">з</w:t>
      </w:r>
      <w:r>
        <w:rPr>
          <w:rFonts w:ascii="Tahoma" w:hAnsi="Tahoma" w:cs="Tahoma"/>
          <w:sz w:val="16"/>
          <w:szCs w:val="16"/>
        </w:rPr>
        <w:t xml:space="preserve">аявлению прикладывается заверенная копия доверенности или приказа, подтверждающего полномочия; для физических лиц – копия документа, удостоверяющего личность.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777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797"/>
      <w:gridCol w:w="2659"/>
    </w:tblGrid>
    <w:tr>
      <w:trPr/>
      <w:tc>
        <w:tcPr>
          <w:tcW w:w="7797" w:type="dxa"/>
          <w:vAlign w:val="center"/>
          <w:textDirection w:val="lrTb"/>
          <w:noWrap w:val="false"/>
        </w:tcPr>
        <w:p>
          <w:pPr>
            <w:pStyle w:val="778"/>
            <w:rPr>
              <w:sz w:val="32"/>
            </w:rPr>
          </w:pPr>
          <w:r>
            <w:rPr>
              <w:rFonts w:ascii="Tahoma" w:hAnsi="Tahoma" w:cs="Tahoma"/>
              <w:sz w:val="32"/>
              <w:szCs w:val="28"/>
            </w:rPr>
            <w:t xml:space="preserve">Заявление </w:t>
          </w:r>
          <w:r>
            <w:rPr>
              <w:rFonts w:ascii="Tahoma" w:hAnsi="Tahoma" w:cs="Tahoma"/>
              <w:sz w:val="32"/>
              <w:szCs w:val="28"/>
            </w:rPr>
            <w:t xml:space="preserve">об изменении грузополучателя</w:t>
          </w:r>
          <w:r>
            <w:rPr>
              <w:sz w:val="32"/>
            </w:rPr>
          </w:r>
        </w:p>
      </w:tc>
      <w:tc>
        <w:tcPr>
          <w:tcW w:w="2659" w:type="dxa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  <w:sz w:val="24"/>
              <w:szCs w:val="20"/>
            </w:rPr>
          </w:pPr>
          <w:r>
            <w:rPr>
              <w:lang w:eastAsia="ru-RU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20896" cy="293298"/>
                    <wp:effectExtent l="0" t="0" r="0" b="0"/>
                    <wp:docPr id="1" name="Рисунок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039151" cy="3309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72.51pt;height:23.09pt;mso-wrap-distance-left:0.00pt;mso-wrap-distance-top:0.00pt;mso-wrap-distance-right:0.00pt;mso-wrap-distance-bottom:0.00pt;" stroked="f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rFonts w:ascii="Tahoma" w:hAnsi="Tahoma" w:cs="Tahoma"/>
              <w:sz w:val="24"/>
              <w:szCs w:val="20"/>
            </w:rPr>
          </w:r>
        </w:p>
      </w:tc>
    </w:tr>
    <w:tr>
      <w:trPr/>
      <w:tc>
        <w:tcPr>
          <w:tcBorders>
            <w:bottom w:val="single" w:color="auto" w:sz="8" w:space="0"/>
          </w:tcBorders>
          <w:tcW w:w="7797" w:type="dxa"/>
          <w:vAlign w:val="center"/>
          <w:textDirection w:val="lrTb"/>
          <w:noWrap w:val="false"/>
        </w:tcPr>
        <w:p>
          <w:pPr>
            <w:pStyle w:val="778"/>
            <w:rPr>
              <w:rFonts w:ascii="Tahoma" w:hAnsi="Tahoma" w:cs="Tahoma"/>
              <w:sz w:val="12"/>
              <w:szCs w:val="28"/>
            </w:rPr>
          </w:pPr>
          <w:r>
            <w:rPr>
              <w:rFonts w:ascii="Tahoma" w:hAnsi="Tahoma" w:cs="Tahoma"/>
              <w:sz w:val="12"/>
              <w:szCs w:val="28"/>
            </w:rPr>
          </w:r>
          <w:r>
            <w:rPr>
              <w:rFonts w:ascii="Tahoma" w:hAnsi="Tahoma" w:cs="Tahoma"/>
              <w:sz w:val="12"/>
              <w:szCs w:val="28"/>
            </w:rPr>
          </w:r>
        </w:p>
      </w:tc>
      <w:tc>
        <w:tcPr>
          <w:tcBorders>
            <w:bottom w:val="single" w:color="auto" w:sz="8" w:space="0"/>
          </w:tcBorders>
          <w:tcW w:w="2659" w:type="dxa"/>
          <w:vAlign w:val="center"/>
          <w:textDirection w:val="lrTb"/>
          <w:noWrap w:val="false"/>
        </w:tcPr>
        <w:p>
          <w:pPr>
            <w:jc w:val="right"/>
            <w:rPr>
              <w:sz w:val="12"/>
              <w:lang w:eastAsia="ru-RU"/>
            </w:rPr>
          </w:pPr>
          <w:r>
            <w:rPr>
              <w:sz w:val="12"/>
              <w:lang w:eastAsia="ru-RU"/>
            </w:rPr>
          </w:r>
          <w:r>
            <w:rPr>
              <w:sz w:val="12"/>
              <w:lang w:eastAsia="ru-RU"/>
            </w:rPr>
          </w:r>
        </w:p>
      </w:tc>
    </w:tr>
  </w:tbl>
  <w:p>
    <w:pPr>
      <w:pStyle w:val="7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1" w:cryptProviderType="rsaAES" w:cryptAlgorithmClass="hash" w:cryptAlgorithmType="typeAny" w:cryptAlgorithmSid="14" w:cryptSpinCount="100000" w:hash="TVQywGxDkvWfjGjJ/i685qhgltCssq4xly5XChGL5F7upUCWGk7dANuHOQAP3iZ4EwuaSEITcf963+GqyDnKlg==" w:salt="lNU9IS3o+w88J3EpHQcp2g==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73"/>
    <w:next w:val="7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3"/>
    <w:next w:val="7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3"/>
    <w:next w:val="7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3"/>
    <w:next w:val="7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3"/>
    <w:next w:val="7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3"/>
    <w:next w:val="7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3"/>
    <w:next w:val="7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3"/>
    <w:next w:val="7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3"/>
    <w:next w:val="7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73"/>
    <w:next w:val="7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74"/>
    <w:link w:val="34"/>
    <w:uiPriority w:val="10"/>
    <w:rPr>
      <w:sz w:val="48"/>
      <w:szCs w:val="48"/>
    </w:rPr>
  </w:style>
  <w:style w:type="paragraph" w:styleId="36">
    <w:name w:val="Subtitle"/>
    <w:basedOn w:val="773"/>
    <w:next w:val="7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4"/>
    <w:link w:val="36"/>
    <w:uiPriority w:val="11"/>
    <w:rPr>
      <w:sz w:val="24"/>
      <w:szCs w:val="24"/>
    </w:rPr>
  </w:style>
  <w:style w:type="paragraph" w:styleId="38">
    <w:name w:val="Quote"/>
    <w:basedOn w:val="773"/>
    <w:next w:val="7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3"/>
    <w:next w:val="7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4"/>
    <w:link w:val="778"/>
    <w:uiPriority w:val="99"/>
  </w:style>
  <w:style w:type="character" w:styleId="45">
    <w:name w:val="Footer Char"/>
    <w:basedOn w:val="774"/>
    <w:link w:val="780"/>
    <w:uiPriority w:val="99"/>
  </w:style>
  <w:style w:type="paragraph" w:styleId="46">
    <w:name w:val="Caption"/>
    <w:basedOn w:val="773"/>
    <w:next w:val="7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0"/>
    <w:uiPriority w:val="99"/>
  </w:style>
  <w:style w:type="table" w:styleId="49">
    <w:name w:val="Table Grid Light"/>
    <w:basedOn w:val="7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85"/>
    <w:uiPriority w:val="99"/>
    <w:rPr>
      <w:sz w:val="18"/>
    </w:rPr>
  </w:style>
  <w:style w:type="paragraph" w:styleId="178">
    <w:name w:val="endnote text"/>
    <w:basedOn w:val="7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4"/>
    <w:uiPriority w:val="99"/>
    <w:semiHidden/>
    <w:unhideWhenUsed/>
    <w:rPr>
      <w:vertAlign w:val="superscript"/>
    </w:rPr>
  </w:style>
  <w:style w:type="paragraph" w:styleId="181">
    <w:name w:val="toc 1"/>
    <w:basedOn w:val="773"/>
    <w:next w:val="7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3"/>
    <w:next w:val="7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3"/>
    <w:next w:val="7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3"/>
    <w:next w:val="7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3"/>
    <w:next w:val="7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3"/>
    <w:next w:val="7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3"/>
    <w:next w:val="7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3"/>
    <w:next w:val="7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3"/>
    <w:next w:val="7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3"/>
    <w:next w:val="773"/>
    <w:uiPriority w:val="99"/>
    <w:unhideWhenUsed/>
    <w:pPr>
      <w:spacing w:after="0" w:afterAutospacing="0"/>
    </w:pPr>
  </w:style>
  <w:style w:type="paragraph" w:styleId="773" w:default="1">
    <w:name w:val="Normal"/>
    <w:qFormat/>
  </w:style>
  <w:style w:type="character" w:styleId="774" w:default="1">
    <w:name w:val="Default Paragraph Font"/>
    <w:uiPriority w:val="1"/>
    <w:semiHidden/>
    <w:unhideWhenUsed/>
  </w:style>
  <w:style w:type="table" w:styleId="7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6" w:default="1">
    <w:name w:val="No List"/>
    <w:uiPriority w:val="99"/>
    <w:semiHidden/>
    <w:unhideWhenUsed/>
  </w:style>
  <w:style w:type="table" w:styleId="777">
    <w:name w:val="Table Grid"/>
    <w:basedOn w:val="77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78">
    <w:name w:val="Header"/>
    <w:basedOn w:val="773"/>
    <w:link w:val="7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79" w:customStyle="1">
    <w:name w:val="Верхний колонтитул Знак"/>
    <w:basedOn w:val="774"/>
    <w:link w:val="778"/>
    <w:uiPriority w:val="99"/>
  </w:style>
  <w:style w:type="paragraph" w:styleId="780">
    <w:name w:val="Footer"/>
    <w:basedOn w:val="773"/>
    <w:link w:val="7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1" w:customStyle="1">
    <w:name w:val="Нижний колонтитул Знак"/>
    <w:basedOn w:val="774"/>
    <w:link w:val="780"/>
    <w:uiPriority w:val="99"/>
  </w:style>
  <w:style w:type="paragraph" w:styleId="782">
    <w:name w:val="List Paragraph"/>
    <w:basedOn w:val="773"/>
    <w:uiPriority w:val="34"/>
    <w:qFormat/>
    <w:pPr>
      <w:contextualSpacing/>
      <w:ind w:left="720"/>
    </w:pPr>
  </w:style>
  <w:style w:type="paragraph" w:styleId="783">
    <w:name w:val="Balloon Text"/>
    <w:basedOn w:val="773"/>
    <w:link w:val="78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84" w:customStyle="1">
    <w:name w:val="Текст выноски Знак"/>
    <w:basedOn w:val="774"/>
    <w:link w:val="783"/>
    <w:uiPriority w:val="99"/>
    <w:semiHidden/>
    <w:rPr>
      <w:rFonts w:ascii="Segoe UI" w:hAnsi="Segoe UI" w:cs="Segoe UI"/>
      <w:sz w:val="18"/>
      <w:szCs w:val="18"/>
    </w:rPr>
  </w:style>
  <w:style w:type="paragraph" w:styleId="785">
    <w:name w:val="footnote text"/>
    <w:basedOn w:val="773"/>
    <w:link w:val="78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86" w:customStyle="1">
    <w:name w:val="Текст сноски Знак"/>
    <w:basedOn w:val="774"/>
    <w:link w:val="785"/>
    <w:uiPriority w:val="99"/>
    <w:semiHidden/>
    <w:rPr>
      <w:sz w:val="20"/>
      <w:szCs w:val="20"/>
    </w:rPr>
  </w:style>
  <w:style w:type="character" w:styleId="787">
    <w:name w:val="footnote reference"/>
    <w:basedOn w:val="774"/>
    <w:uiPriority w:val="99"/>
    <w:semiHidden/>
    <w:unhideWhenUsed/>
    <w:rPr>
      <w:vertAlign w:val="superscript"/>
    </w:rPr>
  </w:style>
  <w:style w:type="paragraph" w:styleId="788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B3997-2C4B-4478-BA17-1153E091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8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Руслан Сергеевич</dc:creator>
  <cp:lastModifiedBy>Ольга Новицкая</cp:lastModifiedBy>
  <cp:revision>3</cp:revision>
  <dcterms:created xsi:type="dcterms:W3CDTF">2022-02-17T10:01:00Z</dcterms:created>
  <dcterms:modified xsi:type="dcterms:W3CDTF">2024-09-01T07:23:05Z</dcterms:modified>
</cp:coreProperties>
</file>