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93E9" w14:textId="77777777" w:rsidR="005C3A9A" w:rsidRDefault="005C3A9A"/>
    <w:tbl>
      <w:tblPr>
        <w:tblStyle w:val="affc"/>
        <w:tblW w:w="4106" w:type="dxa"/>
        <w:jc w:val="right"/>
        <w:tblLook w:val="04A0" w:firstRow="1" w:lastRow="0" w:firstColumn="1" w:lastColumn="0" w:noHBand="0" w:noVBand="1"/>
      </w:tblPr>
      <w:tblGrid>
        <w:gridCol w:w="4106"/>
      </w:tblGrid>
      <w:tr w:rsidR="005C3A9A" w:rsidRPr="004E470D" w14:paraId="36A37074" w14:textId="77777777">
        <w:trPr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2543" w14:textId="77777777" w:rsidR="005C3A9A" w:rsidRPr="004E470D" w:rsidRDefault="00B112F6">
            <w:pPr>
              <w:rPr>
                <w:b/>
              </w:rPr>
            </w:pPr>
            <w:r w:rsidRPr="004E470D">
              <w:rPr>
                <w:b/>
              </w:rPr>
              <w:t>УТВЕРЖДЕНО</w:t>
            </w:r>
          </w:p>
        </w:tc>
      </w:tr>
      <w:tr w:rsidR="005C3A9A" w:rsidRPr="004E470D" w14:paraId="1168D411" w14:textId="77777777">
        <w:trPr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E862" w14:textId="77777777" w:rsidR="005C3A9A" w:rsidRPr="004E470D" w:rsidRDefault="00B112F6">
            <w:pPr>
              <w:rPr>
                <w:b/>
              </w:rPr>
            </w:pPr>
            <w:r w:rsidRPr="004E470D">
              <w:rPr>
                <w:b/>
              </w:rPr>
              <w:t>приказом Директора ООО «ТМФ-Транс»</w:t>
            </w:r>
          </w:p>
        </w:tc>
      </w:tr>
      <w:tr w:rsidR="005C3A9A" w:rsidRPr="004E470D" w14:paraId="6FB0E5C4" w14:textId="77777777">
        <w:trPr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4931" w14:textId="3D3FB64C" w:rsidR="005C3A9A" w:rsidRPr="004E470D" w:rsidRDefault="00B112F6">
            <w:pPr>
              <w:rPr>
                <w:b/>
              </w:rPr>
            </w:pPr>
            <w:r w:rsidRPr="004E470D">
              <w:rPr>
                <w:b/>
              </w:rPr>
              <w:t xml:space="preserve">от </w:t>
            </w:r>
            <w:r w:rsidR="004B1371" w:rsidRPr="004E470D">
              <w:rPr>
                <w:b/>
              </w:rPr>
              <w:t>03</w:t>
            </w:r>
            <w:r w:rsidR="00EE6F43" w:rsidRPr="004E470D">
              <w:rPr>
                <w:b/>
              </w:rPr>
              <w:t>.</w:t>
            </w:r>
            <w:r w:rsidR="004B1371" w:rsidRPr="004E470D">
              <w:rPr>
                <w:b/>
              </w:rPr>
              <w:t>10</w:t>
            </w:r>
            <w:r w:rsidRPr="004E470D">
              <w:rPr>
                <w:b/>
              </w:rPr>
              <w:t xml:space="preserve">.2023 № </w:t>
            </w:r>
            <w:r w:rsidR="004B1371" w:rsidRPr="004E470D">
              <w:rPr>
                <w:b/>
              </w:rPr>
              <w:t>34</w:t>
            </w:r>
          </w:p>
        </w:tc>
      </w:tr>
    </w:tbl>
    <w:p w14:paraId="706B91E7" w14:textId="77777777" w:rsidR="005C3A9A" w:rsidRPr="004E470D" w:rsidRDefault="005C3A9A">
      <w:pPr>
        <w:ind w:firstLine="709"/>
        <w:jc w:val="center"/>
        <w:rPr>
          <w:b/>
        </w:rPr>
      </w:pPr>
    </w:p>
    <w:p w14:paraId="69C934F0" w14:textId="77777777" w:rsidR="005C3A9A" w:rsidRPr="004E470D" w:rsidRDefault="005C3A9A">
      <w:pPr>
        <w:ind w:firstLine="709"/>
        <w:jc w:val="center"/>
        <w:rPr>
          <w:b/>
        </w:rPr>
      </w:pPr>
    </w:p>
    <w:p w14:paraId="6700DC49" w14:textId="1CFAC9C6" w:rsidR="005C3A9A" w:rsidRPr="004E470D" w:rsidRDefault="00B112F6">
      <w:pPr>
        <w:ind w:firstLine="709"/>
        <w:jc w:val="center"/>
      </w:pPr>
      <w:r w:rsidRPr="004E470D">
        <w:rPr>
          <w:b/>
        </w:rPr>
        <w:t xml:space="preserve">Правила оказания  </w:t>
      </w:r>
    </w:p>
    <w:p w14:paraId="270FDB73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транспортных и транспортно-экспедиционных услуг при перевозке грузов</w:t>
      </w:r>
    </w:p>
    <w:p w14:paraId="26629914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автомобильным транспортом на территории Республики Беларусь</w:t>
      </w:r>
    </w:p>
    <w:p w14:paraId="2F9766FD" w14:textId="77777777" w:rsidR="005C3A9A" w:rsidRPr="004E470D" w:rsidRDefault="005C3A9A">
      <w:pPr>
        <w:ind w:firstLine="709"/>
        <w:jc w:val="center"/>
        <w:rPr>
          <w:b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5211"/>
        <w:gridCol w:w="5067"/>
      </w:tblGrid>
      <w:tr w:rsidR="005C3A9A" w:rsidRPr="004E470D" w14:paraId="5D16B6DD" w14:textId="77777777">
        <w:tc>
          <w:tcPr>
            <w:tcW w:w="5210" w:type="dxa"/>
            <w:shd w:val="clear" w:color="auto" w:fill="auto"/>
          </w:tcPr>
          <w:p w14:paraId="5E56BFC4" w14:textId="77777777" w:rsidR="005C3A9A" w:rsidRPr="004E470D" w:rsidRDefault="00B112F6">
            <w:pPr>
              <w:tabs>
                <w:tab w:val="right" w:pos="5022"/>
              </w:tabs>
              <w:jc w:val="both"/>
            </w:pPr>
            <w:r w:rsidRPr="004E470D">
              <w:t>г. Минск</w:t>
            </w:r>
            <w:r w:rsidRPr="004E470D">
              <w:tab/>
              <w:t xml:space="preserve">     </w:t>
            </w:r>
          </w:p>
        </w:tc>
        <w:tc>
          <w:tcPr>
            <w:tcW w:w="5067" w:type="dxa"/>
            <w:shd w:val="clear" w:color="auto" w:fill="auto"/>
          </w:tcPr>
          <w:p w14:paraId="4107A376" w14:textId="77777777" w:rsidR="005C3A9A" w:rsidRPr="004E470D" w:rsidRDefault="005C3A9A">
            <w:pPr>
              <w:ind w:firstLine="709"/>
              <w:jc w:val="right"/>
            </w:pPr>
          </w:p>
        </w:tc>
      </w:tr>
    </w:tbl>
    <w:p w14:paraId="4B7223B0" w14:textId="77777777" w:rsidR="005C3A9A" w:rsidRPr="004E470D" w:rsidRDefault="005C3A9A">
      <w:pPr>
        <w:ind w:firstLine="709"/>
        <w:jc w:val="both"/>
      </w:pPr>
    </w:p>
    <w:p w14:paraId="74CFE3E3" w14:textId="77777777" w:rsidR="005C3A9A" w:rsidRPr="004E470D" w:rsidRDefault="00B112F6">
      <w:pPr>
        <w:ind w:firstLine="709"/>
        <w:jc w:val="both"/>
      </w:pPr>
      <w:r w:rsidRPr="004E470D">
        <w:t>Настоящие Правила оказания транспортных и транспортно-экспедиционных услуг при перевозке грузов автомобильным транспортом на территории Республики Беларусь (далее – Правила) применяются в ходе оказания компанией ООО «ТМФ-Транс» транспортных и транспортно-экспедиционных услуг в пределах Республики Беларусь (далее – Услуги). Для осуществления Услуг используются терминалы компании ООО «ТМФ-Транс», служащие пунктом контроля весогабаритных характеристик перевозимых грузов.</w:t>
      </w:r>
    </w:p>
    <w:p w14:paraId="66666A35" w14:textId="77777777" w:rsidR="005C3A9A" w:rsidRPr="004E470D" w:rsidRDefault="005C3A9A">
      <w:pPr>
        <w:ind w:firstLine="709"/>
        <w:jc w:val="both"/>
        <w:rPr>
          <w:b/>
        </w:rPr>
      </w:pPr>
    </w:p>
    <w:p w14:paraId="02055F14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1. ПРИМЕНЯЕМЫЕ ОПРЕДЕЛЕНИЯ И ПОНЯТИЯ</w:t>
      </w:r>
    </w:p>
    <w:p w14:paraId="231D445B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t xml:space="preserve">• «Договор» – </w:t>
      </w:r>
      <w:r w:rsidRPr="004E470D">
        <w:rPr>
          <w:bCs/>
        </w:rPr>
        <w:t>соглашение, на основании которого осуществляется взаимодействие между Сторонами.</w:t>
      </w:r>
    </w:p>
    <w:p w14:paraId="34D4127B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«Экспедитор»</w:t>
      </w:r>
      <w:r w:rsidRPr="004E470D">
        <w:t xml:space="preserve"> – сторона Договора, оказывающая Услуги.</w:t>
      </w:r>
    </w:p>
    <w:p w14:paraId="46D5C4BC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«Клиент»</w:t>
      </w:r>
      <w:r w:rsidRPr="004E470D">
        <w:t xml:space="preserve"> – сторона Договора, по Поручениям которой оказываются Услуги.</w:t>
      </w:r>
    </w:p>
    <w:p w14:paraId="11E94827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«Терминал»</w:t>
      </w:r>
      <w:r w:rsidRPr="004E470D">
        <w:t xml:space="preserve"> – склад компании ООО «ТМФ-Транс», выполняющий функцию пункта приема, выдачи, сортировки, перевалки и распределения грузов по направлениям, обслуживаемым Экспедитором.</w:t>
      </w:r>
    </w:p>
    <w:p w14:paraId="3D81AA34" w14:textId="535CBF0F" w:rsidR="005C3A9A" w:rsidRPr="004E470D" w:rsidRDefault="00B112F6">
      <w:pPr>
        <w:ind w:firstLine="709"/>
        <w:jc w:val="both"/>
      </w:pPr>
      <w:r w:rsidRPr="004E470D">
        <w:rPr>
          <w:b/>
        </w:rPr>
        <w:t>• «Экспедиторская расписка»</w:t>
      </w:r>
      <w:r w:rsidRPr="004E470D">
        <w:t xml:space="preserve"> – транспортный документ, подтверждающий операцию по принятию груза к перевозке и факт ее доставки. Документу для идентификации присвоен номер (номер отправки); документ содержит в себе данные об грузоотправителе и грузополучателе, адрес отправки и адрес доставки груза, а также сведения о грузе: наименование груза, заявленные грузоотправителем весогабаритные характеристики, отметки о состоянии груза на момент приема груза к перевозке; сведения о перевозчике; дату приема груза к перевозке и дату доставки груза грузополучателю, документ имеет юридическую силу, подтверждением информации указанной в данном документе служат печать и/или подпись Сторон.</w:t>
      </w:r>
    </w:p>
    <w:p w14:paraId="326B62E9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«Дополнительные услуги»</w:t>
      </w:r>
      <w:r w:rsidRPr="004E470D">
        <w:t xml:space="preserve"> – услуги, оказываемые Экспедитором Клиенту в рамках оказания транспортно-экспедиционных услуг, необходимых для осуществления перевозки грузов в соответствии с Договором, Поручением либо вытекающих из конкретного поручения необходимых для его исполнения, стоимость которых определяется на основании Прайс-листов, действующих на дату оказания таких услуг. Основанием для оказания дополнительных услуг и подтверждением их оказания Клиенту является Поручение либо иной документ, содержащий необходимую информацию (сведения, указанные в ней). </w:t>
      </w:r>
    </w:p>
    <w:p w14:paraId="5CBE4C33" w14:textId="77777777" w:rsidR="005C3A9A" w:rsidRPr="004E470D" w:rsidRDefault="00B112F6">
      <w:pPr>
        <w:ind w:firstLine="709"/>
        <w:jc w:val="both"/>
        <w:rPr>
          <w:lang w:val="x-none"/>
        </w:rPr>
      </w:pPr>
      <w:r w:rsidRPr="004E470D">
        <w:rPr>
          <w:b/>
        </w:rPr>
        <w:t>• «Запрещенные вложения»</w:t>
      </w:r>
      <w:r w:rsidRPr="004E470D">
        <w:t xml:space="preserve"> – все категории грузов, перевозка которых запрещена законодательством Республики Беларусь. В случае, если Клиент преднамеренно или непреднамеренно передал Экспедитору груз, содержащий или являющийся запрещенным вложением, Экспедитор освобождается от ответственности за утерю или повреждение такого груза.</w:t>
      </w:r>
    </w:p>
    <w:p w14:paraId="0B7E2C47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«Груз»</w:t>
      </w:r>
      <w:r w:rsidRPr="004E470D">
        <w:t xml:space="preserve"> – принимаемые (принятые) к перевозке материальные ценности (грузы товарного характера) и/или принимаемые (принятые) к перевозке предметы и материалы, не являющиеся материальными ценностями (грузы нетоварного характера), перевозимые по одному Поручению и экспедиторской расписке.</w:t>
      </w:r>
    </w:p>
    <w:p w14:paraId="02755AEA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«Документы»</w:t>
      </w:r>
      <w:r w:rsidRPr="004E470D">
        <w:t xml:space="preserve"> – материальный объект с зафиксированной на нем информацией в виде текста, таблицы или изображения, выполненный на бумажном носителе, не являющийся объектами интеллектуальной собственности и/или материальной ценностью, признаваемый грузом нетоварного характера в случае принятия его Экспедитором к перевозке.</w:t>
      </w:r>
    </w:p>
    <w:p w14:paraId="6B2D828B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«Грузовое место»</w:t>
      </w:r>
      <w:r w:rsidRPr="004E470D">
        <w:t xml:space="preserve"> – физически неделимый груз, состоящий из одного или нескольких предметов, соединенных между собой средствами упаковки, пакетирования (в том числе любой пакет, коробка, мешок и т.д.), переданный Экспедитору в упакованном виде, исключающем доступ к содержимому, и принятый Экспедитором для перевозки без пересчета (пересмотра) внутреннего вложения и проверки содержимого на предмет внутренней комплектности, дефектов и т.д.</w:t>
      </w:r>
    </w:p>
    <w:p w14:paraId="4BF60FE6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«Поручение экспедитору (Поручение)»</w:t>
      </w:r>
      <w:r w:rsidRPr="004E470D">
        <w:t xml:space="preserve"> – документ, составленный лицом, представляющим Клиента, в адрес одного грузополучателя, содержащий в себе сведения о плательщике, грузоотправителе и грузополучателе, а также информацию о грузе, и имеющий юридическую силу. </w:t>
      </w:r>
    </w:p>
    <w:p w14:paraId="39CCCFA2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«Реестр-поручений экспедитору (Реестр поручений)»</w:t>
      </w:r>
      <w:r w:rsidRPr="004E470D">
        <w:t xml:space="preserve"> – документ, подтверждающий операцию по принятию Экспедитором грузов от одного грузоотправителя в адрес нескольких грузополучателей, с последующим оформлением Экспедитором в одностороннем порядке экспедиторских расписок на основании данных, указанных в Реестре поручений. К Реестру поручений относятся все те же положения и определения, что и для экспедиторской расписки.</w:t>
      </w:r>
    </w:p>
    <w:p w14:paraId="014654F8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«Физический вес брутто (кг)»</w:t>
      </w:r>
      <w:r w:rsidRPr="004E470D">
        <w:t xml:space="preserve"> – масса груза, определенная на весах, включая сам груз и его упаковку.</w:t>
      </w:r>
    </w:p>
    <w:p w14:paraId="02365CC7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t xml:space="preserve">• «Весогабаритные характеристики» </w:t>
      </w:r>
      <w:r w:rsidRPr="004E470D">
        <w:rPr>
          <w:bCs/>
        </w:rPr>
        <w:t>- комплекс сведений о грузе, включающий в себя данные о физическом весе брутто (кг), длине, ширине и высоте груза.</w:t>
      </w:r>
    </w:p>
    <w:p w14:paraId="7A91F7FC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lastRenderedPageBreak/>
        <w:t xml:space="preserve">• «Объем груза» - </w:t>
      </w:r>
      <w:r w:rsidRPr="004E470D">
        <w:rPr>
          <w:bCs/>
        </w:rPr>
        <w:t xml:space="preserve">это характеристика груза, определяемая по математической формуле путем перемножения значений о длине, ширине и высоте груза. </w:t>
      </w:r>
    </w:p>
    <w:p w14:paraId="4CE38501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«Нормативное время погрузки/выгрузки»</w:t>
      </w:r>
      <w:r w:rsidRPr="004E470D">
        <w:t xml:space="preserve"> – количество времени, установленное на погрузку/выгрузку транспортного средств, с учетом весогабаритных характеристик груза. </w:t>
      </w:r>
    </w:p>
    <w:p w14:paraId="4F724BA8" w14:textId="77777777" w:rsidR="005C3A9A" w:rsidRPr="004E470D" w:rsidRDefault="00B112F6">
      <w:pPr>
        <w:ind w:firstLine="709"/>
        <w:jc w:val="both"/>
        <w:rPr>
          <w:b/>
          <w:bCs/>
        </w:rPr>
      </w:pPr>
      <w:r w:rsidRPr="004E470D">
        <w:rPr>
          <w:b/>
        </w:rPr>
        <w:t xml:space="preserve">• «Холостой прогон» </w:t>
      </w:r>
      <w:r w:rsidRPr="004E470D">
        <w:t>– пробег транспортного средства на доставку или забор груза по Поручению Клиента, при котором забор/доставка груза не произведена по вине Клиента</w:t>
      </w:r>
      <w:r w:rsidRPr="004E470D">
        <w:rPr>
          <w:b/>
          <w:bCs/>
        </w:rPr>
        <w:t>.</w:t>
      </w:r>
    </w:p>
    <w:p w14:paraId="6ECD5321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«Хранение»</w:t>
      </w:r>
      <w:r w:rsidRPr="004E470D">
        <w:t xml:space="preserve"> – размещение груза на терминале Экспедитора, где Экспедитор берет на себя ответственность за сохранность груза и обязуется хранить груз до момента отгрузки/выдачи. Бесплатное хранение осуществляется на срок до 3 (трех) рабочих дней с момента оповещения грузополучателя о прибытии груза или до 3 (трех) рабочих дней после отказа от плановой отгрузки (отправки) груза с терминала Экспедитора.</w:t>
      </w:r>
    </w:p>
    <w:p w14:paraId="55FB16CB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«Доставка/забор в вечернее время»</w:t>
      </w:r>
      <w:r w:rsidRPr="004E470D">
        <w:t xml:space="preserve"> – доставка груза получателю в нерабочее время Экспедитора (с понедельника по пятницу с 18.00 до 22.00).</w:t>
      </w:r>
    </w:p>
    <w:p w14:paraId="1CA642B0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«Доставка/забор в выходные и праздничные дни»</w:t>
      </w:r>
      <w:r w:rsidRPr="004E470D">
        <w:t xml:space="preserve"> – доставка груза получателю в субботу с 16:00 до 22:00, в воскресенье и праздничные дни с 09:00 до 22:00.</w:t>
      </w:r>
    </w:p>
    <w:p w14:paraId="315924B8" w14:textId="77777777" w:rsidR="005C3A9A" w:rsidRPr="004E470D" w:rsidRDefault="00B112F6">
      <w:pPr>
        <w:ind w:firstLine="709"/>
        <w:jc w:val="both"/>
      </w:pPr>
      <w:r w:rsidRPr="004E470D">
        <w:rPr>
          <w:b/>
        </w:rPr>
        <w:t xml:space="preserve">• «Погрузо-разгрузочные работы» (ПРР) </w:t>
      </w:r>
      <w:r w:rsidRPr="004E470D">
        <w:t xml:space="preserve">– комплекс мер, выполняемых при погрузке/выгрузке перевозимого груза в/из транспортного средства, направленный на поднятие и перемещение груза при доставке/заборе. </w:t>
      </w:r>
    </w:p>
    <w:p w14:paraId="43E264F6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• «Дополнительная точка»</w:t>
      </w:r>
      <w:r w:rsidRPr="004E470D">
        <w:t xml:space="preserve"> – дополнительный пробег транспортного средства на расстояние не более 5 км от адреса, указанного в Поручении от одного Клиента.</w:t>
      </w:r>
    </w:p>
    <w:p w14:paraId="5F47FB18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• «Дополнительный пробег»</w:t>
      </w:r>
      <w:r w:rsidRPr="004E470D">
        <w:t xml:space="preserve"> – дополнительный пробег транспортного средства на расстояние более 5 км от адреса, указанного в Поручении от одного Клиента.</w:t>
      </w:r>
    </w:p>
    <w:p w14:paraId="6778BDBB" w14:textId="77777777" w:rsidR="005C3A9A" w:rsidRPr="004E470D" w:rsidRDefault="00B112F6">
      <w:pPr>
        <w:ind w:firstLine="709"/>
        <w:jc w:val="both"/>
      </w:pPr>
      <w:r w:rsidRPr="004E470D">
        <w:t>Выезд в такие населенные пункты просчитывается в круг, от ближайшего населенного пункта, имеющегося в перечне городов доставок.</w:t>
      </w:r>
    </w:p>
    <w:p w14:paraId="1E138BFF" w14:textId="77777777" w:rsidR="005C3A9A" w:rsidRPr="004E470D" w:rsidRDefault="00B112F6">
      <w:pPr>
        <w:ind w:firstLine="709"/>
        <w:jc w:val="both"/>
      </w:pPr>
      <w:r w:rsidRPr="004E470D">
        <w:rPr>
          <w:b/>
        </w:rPr>
        <w:t>• «</w:t>
      </w:r>
      <w:r w:rsidRPr="004E470D">
        <w:rPr>
          <w:b/>
          <w:lang w:val="x-none"/>
        </w:rPr>
        <w:t>Срыв загрузки</w:t>
      </w:r>
      <w:r w:rsidRPr="004E470D">
        <w:rPr>
          <w:b/>
        </w:rPr>
        <w:t>»</w:t>
      </w:r>
      <w:r w:rsidRPr="004E470D">
        <w:rPr>
          <w:lang w:val="x-none"/>
        </w:rPr>
        <w:t xml:space="preserve"> – неготовность груза или товаросопроводительных документов к перевозке к моменту прибытия представителя Экспедитора на забор груза по адресу, указанному в отправке, по причине невыполнения Клиентом обязательств, </w:t>
      </w:r>
      <w:r w:rsidRPr="004E470D">
        <w:t>настоящих Правил</w:t>
      </w:r>
      <w:r w:rsidRPr="004E470D">
        <w:rPr>
          <w:lang w:val="x-none"/>
        </w:rPr>
        <w:t xml:space="preserve">, либо наличие запрещенного вложения в </w:t>
      </w:r>
      <w:r w:rsidRPr="004E470D">
        <w:t>грузе</w:t>
      </w:r>
      <w:r w:rsidRPr="004E470D">
        <w:rPr>
          <w:lang w:val="x-none"/>
        </w:rPr>
        <w:t xml:space="preserve">, повлекшее за собой отказ от приема </w:t>
      </w:r>
      <w:r w:rsidRPr="004E470D">
        <w:t>груза</w:t>
      </w:r>
      <w:r w:rsidRPr="004E470D">
        <w:rPr>
          <w:lang w:val="x-none"/>
        </w:rPr>
        <w:t xml:space="preserve"> Экспедитором.</w:t>
      </w:r>
    </w:p>
    <w:p w14:paraId="6EEE800A" w14:textId="55F9F9C1" w:rsidR="005C3A9A" w:rsidRPr="004E470D" w:rsidRDefault="00B112F6">
      <w:pPr>
        <w:ind w:firstLine="709"/>
        <w:jc w:val="both"/>
        <w:rPr>
          <w:color w:val="FF0000"/>
        </w:rPr>
      </w:pPr>
      <w:r w:rsidRPr="004E470D">
        <w:rPr>
          <w:b/>
        </w:rPr>
        <w:t>• «</w:t>
      </w:r>
      <w:r w:rsidRPr="004E470D">
        <w:rPr>
          <w:b/>
          <w:lang w:val="x-none"/>
        </w:rPr>
        <w:t>Товарно-транспортная накладная формы ТТН</w:t>
      </w:r>
      <w:r w:rsidRPr="004E470D">
        <w:t>»</w:t>
      </w:r>
      <w:r w:rsidRPr="004E470D">
        <w:rPr>
          <w:lang w:val="x-none"/>
        </w:rPr>
        <w:t xml:space="preserve"> </w:t>
      </w:r>
      <w:r w:rsidRPr="004E470D">
        <w:t xml:space="preserve">- документ, оформленный на бланке установленного образца и </w:t>
      </w:r>
      <w:r w:rsidRPr="004E470D">
        <w:rPr>
          <w:lang w:val="x-none"/>
        </w:rPr>
        <w:t>предназначен</w:t>
      </w:r>
      <w:r w:rsidRPr="004E470D">
        <w:t>ный</w:t>
      </w:r>
      <w:r w:rsidRPr="004E470D">
        <w:rPr>
          <w:lang w:val="x-none"/>
        </w:rPr>
        <w:t xml:space="preserve"> для учета движения товаров при их перемещении с участием транспортных средств, расчетов за их перевозки и учета выполненной транспортной работы, оформляется </w:t>
      </w:r>
      <w:r w:rsidRPr="004E470D">
        <w:t>Клиентом (</w:t>
      </w:r>
      <w:r w:rsidRPr="004E470D">
        <w:rPr>
          <w:lang w:val="x-none"/>
        </w:rPr>
        <w:t>грузоотправителем</w:t>
      </w:r>
      <w:r w:rsidRPr="004E470D">
        <w:t>)</w:t>
      </w:r>
      <w:r w:rsidRPr="004E470D">
        <w:rPr>
          <w:lang w:val="x-none"/>
        </w:rPr>
        <w:t xml:space="preserve"> в соответствии с </w:t>
      </w:r>
      <w:r w:rsidRPr="004E470D">
        <w:t xml:space="preserve">законодательством Республики Беларусь. </w:t>
      </w:r>
    </w:p>
    <w:p w14:paraId="4EB2E7A2" w14:textId="71EF3B53" w:rsidR="005C3A9A" w:rsidRPr="004E470D" w:rsidRDefault="00B112F6">
      <w:pPr>
        <w:ind w:firstLine="709"/>
        <w:jc w:val="both"/>
        <w:rPr>
          <w:color w:val="FF0000"/>
        </w:rPr>
      </w:pPr>
      <w:r w:rsidRPr="004E470D">
        <w:rPr>
          <w:b/>
        </w:rPr>
        <w:t>• «</w:t>
      </w:r>
      <w:r w:rsidRPr="004E470D">
        <w:rPr>
          <w:b/>
          <w:lang w:val="x-none"/>
        </w:rPr>
        <w:t>Товарно-транспортная накладная</w:t>
      </w:r>
      <w:r w:rsidRPr="004E470D">
        <w:rPr>
          <w:b/>
        </w:rPr>
        <w:t xml:space="preserve"> формы CMR» (международная товарно-транспортная накладная) </w:t>
      </w:r>
      <w:r w:rsidRPr="004E470D">
        <w:rPr>
          <w:bCs/>
        </w:rPr>
        <w:t>- документ, представляющий собой международную автомобильную накладную, которая является товарно-транспортной накладной, применяемой при международных грузовых автомобильных перевозках и используется в странах, которые присоединились к Конвенции о договоре международной автомобильной перевозки грузов</w:t>
      </w:r>
    </w:p>
    <w:p w14:paraId="62D65917" w14:textId="370EEDE3" w:rsidR="008E29CA" w:rsidRPr="004E470D" w:rsidRDefault="00B112F6">
      <w:pPr>
        <w:ind w:firstLine="709"/>
        <w:jc w:val="both"/>
        <w:rPr>
          <w:lang w:val="x-none"/>
        </w:rPr>
      </w:pPr>
      <w:r w:rsidRPr="004E470D">
        <w:rPr>
          <w:b/>
        </w:rPr>
        <w:t>• «</w:t>
      </w:r>
      <w:r w:rsidRPr="004E470D">
        <w:rPr>
          <w:b/>
          <w:lang w:val="x-none"/>
        </w:rPr>
        <w:t>Упаковка</w:t>
      </w:r>
      <w:r w:rsidRPr="004E470D">
        <w:rPr>
          <w:b/>
        </w:rPr>
        <w:t>»</w:t>
      </w:r>
      <w:r w:rsidRPr="004E470D">
        <w:t xml:space="preserve"> </w:t>
      </w:r>
      <w:r w:rsidRPr="004E470D">
        <w:rPr>
          <w:lang w:val="x-none"/>
        </w:rPr>
        <w:t>–</w:t>
      </w:r>
      <w:r w:rsidR="008E29CA" w:rsidRPr="004E470D">
        <w:rPr>
          <w:lang w:val="x-none"/>
        </w:rPr>
        <w:t>материал или комбинация материалов, которые используются для обеспечения сохранности грузов в процессе перевозки. Упаковка должна соответствовать требованиям, предъявляемым Экспедитором к упаковке</w:t>
      </w:r>
      <w:r w:rsidR="008E29CA" w:rsidRPr="004E470D">
        <w:t>.</w:t>
      </w:r>
      <w:r w:rsidR="008E29CA" w:rsidRPr="004E470D">
        <w:rPr>
          <w:lang w:val="x-none"/>
        </w:rPr>
        <w:t xml:space="preserve"> Упаковка груза водителем не осуществляется.</w:t>
      </w:r>
    </w:p>
    <w:p w14:paraId="3312CF37" w14:textId="53FE6E32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t xml:space="preserve">• «Доставка грузов к конкретному времени» - </w:t>
      </w:r>
      <w:r w:rsidRPr="004E470D">
        <w:rPr>
          <w:bCs/>
        </w:rPr>
        <w:t>обеспечение прибытия транспортного средства с грузом к Клиенту в заранее оговоренное время.</w:t>
      </w:r>
    </w:p>
    <w:p w14:paraId="73A43949" w14:textId="77777777" w:rsidR="005C3A9A" w:rsidRPr="004E470D" w:rsidRDefault="00B112F6">
      <w:pPr>
        <w:ind w:firstLine="709"/>
        <w:jc w:val="both"/>
        <w:rPr>
          <w:rFonts w:eastAsia="Calibri"/>
          <w:bCs/>
        </w:rPr>
      </w:pPr>
      <w:r w:rsidRPr="004E470D">
        <w:rPr>
          <w:b/>
        </w:rPr>
        <w:t xml:space="preserve">• «Прямая машина» - </w:t>
      </w:r>
      <w:r w:rsidRPr="004E470D">
        <w:rPr>
          <w:rFonts w:eastAsia="Calibri"/>
          <w:bCs/>
        </w:rPr>
        <w:t xml:space="preserve">способ организации перевозок, при котором Клиент арендует грузовую машину с водителем. </w:t>
      </w:r>
    </w:p>
    <w:p w14:paraId="7E368A38" w14:textId="77777777" w:rsidR="005C3A9A" w:rsidRPr="004E470D" w:rsidRDefault="00B112F6">
      <w:pPr>
        <w:ind w:firstLine="709"/>
        <w:jc w:val="both"/>
      </w:pPr>
      <w:r w:rsidRPr="004E470D">
        <w:rPr>
          <w:b/>
        </w:rPr>
        <w:t xml:space="preserve">• «Перемер» - </w:t>
      </w:r>
      <w:r w:rsidRPr="004E470D">
        <w:t>процесс повторного измерения объема и взвешивания груза на терминале.</w:t>
      </w:r>
    </w:p>
    <w:p w14:paraId="0D618B58" w14:textId="77777777" w:rsidR="005C3A9A" w:rsidRPr="004E470D" w:rsidRDefault="00B112F6">
      <w:pPr>
        <w:ind w:firstLine="709"/>
        <w:jc w:val="both"/>
      </w:pPr>
      <w:r w:rsidRPr="004E470D">
        <w:rPr>
          <w:b/>
        </w:rPr>
        <w:t xml:space="preserve">• «Грузоотправитель» - </w:t>
      </w:r>
      <w:r w:rsidRPr="004E470D">
        <w:t>лицо (юридическое или физическое), указанное в товаротранспортных документах, которое в соответствии с принятыми на себя обязательствами передало или намерено передать груз перевозчику.</w:t>
      </w:r>
    </w:p>
    <w:p w14:paraId="722B7254" w14:textId="77777777" w:rsidR="005C3A9A" w:rsidRPr="004E470D" w:rsidRDefault="00B112F6">
      <w:pPr>
        <w:ind w:firstLine="709"/>
        <w:jc w:val="both"/>
      </w:pPr>
      <w:r w:rsidRPr="004E470D">
        <w:rPr>
          <w:b/>
        </w:rPr>
        <w:t xml:space="preserve">• «Грузополучатель» - </w:t>
      </w:r>
      <w:r w:rsidRPr="004E470D">
        <w:t>лицо (юридическое или физическое), указанное в товаротранспортных документах, которое в соответствии с принятыми на себя обязательствами приняло или намерено принять груз от перевозчика.</w:t>
      </w:r>
    </w:p>
    <w:p w14:paraId="07CDE5AC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t xml:space="preserve">• «Доставка» - </w:t>
      </w:r>
      <w:r w:rsidRPr="004E470D">
        <w:rPr>
          <w:bCs/>
        </w:rPr>
        <w:t>обеспечение прибытия транспортного средства с грузом к Клиенту по указанному адресу до подъезда/крыльца.</w:t>
      </w:r>
    </w:p>
    <w:p w14:paraId="00F0B35B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/>
        </w:rPr>
        <w:t xml:space="preserve">• «Забор» - </w:t>
      </w:r>
      <w:r w:rsidRPr="004E470D">
        <w:rPr>
          <w:bCs/>
        </w:rPr>
        <w:t>обеспечение прибытия транспортного средства к Клиенту по указанному адресу к подъезду/крыльцу для приемки груза.</w:t>
      </w:r>
    </w:p>
    <w:p w14:paraId="2D1D628E" w14:textId="77777777" w:rsidR="005C3A9A" w:rsidRPr="004E470D" w:rsidRDefault="005C3A9A">
      <w:pPr>
        <w:ind w:firstLine="709"/>
        <w:jc w:val="both"/>
      </w:pPr>
    </w:p>
    <w:p w14:paraId="5B5AB9C7" w14:textId="77777777" w:rsidR="005C3A9A" w:rsidRPr="004E470D" w:rsidRDefault="005C3A9A">
      <w:pPr>
        <w:ind w:firstLine="709"/>
        <w:jc w:val="center"/>
      </w:pPr>
    </w:p>
    <w:p w14:paraId="4295E49E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 xml:space="preserve">2. ОПИСАНИЕ УСЛУГ </w:t>
      </w:r>
    </w:p>
    <w:p w14:paraId="0B7050FA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Cs/>
        </w:rPr>
        <w:t>2.1.</w:t>
      </w:r>
      <w:r w:rsidRPr="004E470D">
        <w:rPr>
          <w:bCs/>
        </w:rPr>
        <w:tab/>
      </w:r>
      <w:r w:rsidRPr="004E470D">
        <w:rPr>
          <w:b/>
        </w:rPr>
        <w:t>Основные услуги:</w:t>
      </w:r>
    </w:p>
    <w:p w14:paraId="6EDF368C" w14:textId="638A42E2" w:rsidR="005C3A9A" w:rsidRPr="004E470D" w:rsidRDefault="00B112F6">
      <w:pPr>
        <w:ind w:firstLine="709"/>
        <w:jc w:val="both"/>
      </w:pPr>
      <w:r w:rsidRPr="004E470D">
        <w:t>- организация процесса перевозки груза Клиента, поступившего как из-за пределов Республики Беларусь в рамках осуществления международной перевозки груза согласно международной товарно-транспортной накладной, так и поступившего с территории Республики Беларусь согласно товарно-транспортной накладной, для дальнейшей доставки грузополучателям в Республике Беларусь;</w:t>
      </w:r>
    </w:p>
    <w:p w14:paraId="043C8DC0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t>- прием груза от предыдущего перевозчика по количеству грузовых мест с проставлением отметки в товарно-транспортных накладных</w:t>
      </w:r>
      <w:r w:rsidRPr="004E470D">
        <w:rPr>
          <w:bCs/>
        </w:rPr>
        <w:t>.</w:t>
      </w:r>
    </w:p>
    <w:p w14:paraId="2216C004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Cs/>
        </w:rPr>
        <w:t>2.2.</w:t>
      </w:r>
      <w:r w:rsidRPr="004E470D">
        <w:rPr>
          <w:bCs/>
        </w:rPr>
        <w:tab/>
      </w:r>
      <w:r w:rsidRPr="004E470D">
        <w:rPr>
          <w:b/>
        </w:rPr>
        <w:t>Дополнительные услуги:</w:t>
      </w:r>
    </w:p>
    <w:p w14:paraId="5DD114F2" w14:textId="77777777" w:rsidR="005C3A9A" w:rsidRPr="004E470D" w:rsidRDefault="00B112F6">
      <w:pPr>
        <w:ind w:firstLine="709"/>
        <w:jc w:val="both"/>
      </w:pPr>
      <w:r w:rsidRPr="004E470D">
        <w:rPr>
          <w:bCs/>
        </w:rPr>
        <w:lastRenderedPageBreak/>
        <w:t xml:space="preserve">- </w:t>
      </w:r>
      <w:r w:rsidRPr="004E470D">
        <w:t>услуги, связанные с подготовкой груза к перевозке: определение массы груза, затаривание, маркировка, пакетирование, сортировка груза, сборка заказов, упаковка (стоимость упаковки возмещается Клиентом согласно Прайс-листу, размещенному на сайте Экспедитора (</w:t>
      </w:r>
      <w:hyperlink r:id="rId8">
        <w:r w:rsidRPr="004E470D">
          <w:rPr>
            <w:rStyle w:val="-"/>
            <w:color w:val="auto"/>
            <w:u w:val="none"/>
            <w:lang w:val="en-US"/>
          </w:rPr>
          <w:t>www</w:t>
        </w:r>
        <w:r w:rsidRPr="004E470D">
          <w:rPr>
            <w:rStyle w:val="-"/>
            <w:color w:val="auto"/>
            <w:u w:val="none"/>
          </w:rPr>
          <w:t>.</w:t>
        </w:r>
        <w:r w:rsidRPr="004E470D">
          <w:rPr>
            <w:rStyle w:val="-"/>
            <w:color w:val="auto"/>
            <w:u w:val="none"/>
            <w:lang w:val="en-US"/>
          </w:rPr>
          <w:t>tmf</w:t>
        </w:r>
        <w:r w:rsidRPr="004E470D">
          <w:rPr>
            <w:rStyle w:val="-"/>
            <w:color w:val="auto"/>
            <w:u w:val="none"/>
          </w:rPr>
          <w:t>.</w:t>
        </w:r>
        <w:r w:rsidRPr="004E470D">
          <w:rPr>
            <w:rStyle w:val="-"/>
            <w:color w:val="auto"/>
            <w:u w:val="none"/>
            <w:lang w:val="en-US"/>
          </w:rPr>
          <w:t>by</w:t>
        </w:r>
        <w:r w:rsidRPr="004E470D">
          <w:rPr>
            <w:rStyle w:val="-"/>
            <w:color w:val="auto"/>
            <w:u w:val="none"/>
          </w:rPr>
          <w:t>)</w:t>
        </w:r>
      </w:hyperlink>
      <w:r w:rsidRPr="004E470D">
        <w:t>);</w:t>
      </w:r>
    </w:p>
    <w:p w14:paraId="391D6A4C" w14:textId="77777777" w:rsidR="005C3A9A" w:rsidRPr="004E470D" w:rsidRDefault="00B112F6">
      <w:pPr>
        <w:ind w:firstLine="709"/>
        <w:jc w:val="both"/>
      </w:pPr>
      <w:r w:rsidRPr="004E470D">
        <w:t>- консолидация (объединение) груза при перевозке сборного груза, с целью обеспечения более полного использования грузоподъёмности транспортного средства. Консолидация груза может осуществляться как посредством накопления грузов на терминалах Экспедитора, так и путём составления сборных маршрутов. В пути следования может производиться деконсолидация (сортировка и разделение) размещённых на транспортном средстве грузов;</w:t>
      </w:r>
    </w:p>
    <w:p w14:paraId="3883AC0B" w14:textId="77777777" w:rsidR="005C3A9A" w:rsidRPr="004E470D" w:rsidRDefault="00B112F6">
      <w:pPr>
        <w:ind w:firstLine="709"/>
        <w:jc w:val="both"/>
      </w:pPr>
      <w:r w:rsidRPr="004E470D">
        <w:rPr>
          <w:bCs/>
        </w:rPr>
        <w:t xml:space="preserve">- </w:t>
      </w:r>
      <w:r w:rsidRPr="004E470D">
        <w:rPr>
          <w:rFonts w:eastAsia="Calibri"/>
          <w:bCs/>
        </w:rPr>
        <w:t>проверка груза по артикулам без /с выявления дефектов</w:t>
      </w:r>
      <w:r w:rsidRPr="004E470D">
        <w:t>;</w:t>
      </w:r>
    </w:p>
    <w:p w14:paraId="2E6BF1F2" w14:textId="77777777" w:rsidR="005C3A9A" w:rsidRPr="004E470D" w:rsidRDefault="00B112F6">
      <w:pPr>
        <w:ind w:firstLine="709"/>
        <w:jc w:val="both"/>
      </w:pPr>
      <w:r w:rsidRPr="004E470D">
        <w:t>- проверка количества грузовых мест, массы и состояния груза;</w:t>
      </w:r>
    </w:p>
    <w:p w14:paraId="7E2DA37B" w14:textId="77777777" w:rsidR="005C3A9A" w:rsidRPr="004E470D" w:rsidRDefault="00B112F6">
      <w:pPr>
        <w:ind w:firstLine="709"/>
        <w:jc w:val="both"/>
        <w:rPr>
          <w:rFonts w:eastAsia="Calibri"/>
          <w:bCs/>
        </w:rPr>
      </w:pPr>
      <w:r w:rsidRPr="004E470D">
        <w:t xml:space="preserve">- </w:t>
      </w:r>
      <w:r w:rsidRPr="004E470D">
        <w:rPr>
          <w:rFonts w:eastAsia="Calibri"/>
          <w:bCs/>
        </w:rPr>
        <w:t>маркировка (стикеровка) товаров;</w:t>
      </w:r>
    </w:p>
    <w:p w14:paraId="37E5AC55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Cs/>
        </w:rPr>
        <w:t xml:space="preserve">- </w:t>
      </w:r>
      <w:r w:rsidRPr="004E470D">
        <w:rPr>
          <w:rFonts w:eastAsia="Calibri"/>
          <w:bCs/>
        </w:rPr>
        <w:t>вложение информационного и иного материала;</w:t>
      </w:r>
    </w:p>
    <w:p w14:paraId="0110FC18" w14:textId="77777777" w:rsidR="005C3A9A" w:rsidRPr="004E470D" w:rsidRDefault="00B112F6">
      <w:pPr>
        <w:ind w:firstLine="709"/>
        <w:jc w:val="both"/>
      </w:pPr>
      <w:r w:rsidRPr="004E470D">
        <w:rPr>
          <w:bCs/>
        </w:rPr>
        <w:t xml:space="preserve">- </w:t>
      </w:r>
      <w:r w:rsidRPr="004E470D">
        <w:t>хранение груза на терминале Экспедитора в случаях, предусмотренных Договором об оказании транспортно-экспедиционных услуг;</w:t>
      </w:r>
    </w:p>
    <w:p w14:paraId="03A3D593" w14:textId="77777777" w:rsidR="005C3A9A" w:rsidRPr="004E470D" w:rsidRDefault="00B112F6">
      <w:pPr>
        <w:ind w:firstLine="709"/>
        <w:jc w:val="both"/>
        <w:rPr>
          <w:color w:val="242424"/>
        </w:rPr>
      </w:pPr>
      <w:r w:rsidRPr="004E470D">
        <w:rPr>
          <w:rStyle w:val="h-normal"/>
          <w:color w:val="242424"/>
        </w:rPr>
        <w:t>- услуги, связанные с погрузкой (выгрузкой) груза: обеспечение выполнения погрузочно-разгрузочных работ, в том числе перевалки груза при смешанной перевозке, закрепления, укрытия, увязки груза, формирование паллеты при загрузке (разгрузке навалом), а также предоставление необходимых для этих целей приспособлений;</w:t>
      </w:r>
    </w:p>
    <w:p w14:paraId="3F452C5D" w14:textId="77777777" w:rsidR="005C3A9A" w:rsidRPr="004E470D" w:rsidRDefault="00B112F6">
      <w:pPr>
        <w:ind w:firstLine="709"/>
        <w:jc w:val="both"/>
      </w:pPr>
      <w:r w:rsidRPr="004E470D">
        <w:t>- заключение со страховой организацией договоров добровольного страхования грузов в соответствии с законодательством Республики Беларусь;</w:t>
      </w:r>
    </w:p>
    <w:p w14:paraId="5BC3C774" w14:textId="77777777" w:rsidR="005C3A9A" w:rsidRPr="004E470D" w:rsidRDefault="00B112F6">
      <w:pPr>
        <w:ind w:firstLine="709"/>
        <w:jc w:val="both"/>
      </w:pPr>
      <w:r w:rsidRPr="004E470D">
        <w:t>- осуществление расчетов с участниками транспортно-экспедиционной деятельности;</w:t>
      </w:r>
    </w:p>
    <w:p w14:paraId="00C79BAA" w14:textId="77777777" w:rsidR="005C3A9A" w:rsidRPr="004E470D" w:rsidRDefault="00B112F6">
      <w:pPr>
        <w:ind w:firstLine="709"/>
        <w:jc w:val="both"/>
      </w:pPr>
      <w:r w:rsidRPr="004E470D">
        <w:t>- иные услуги, связанные с перевозкой груза.</w:t>
      </w:r>
    </w:p>
    <w:p w14:paraId="04AB792A" w14:textId="77777777" w:rsidR="005C3A9A" w:rsidRPr="004E470D" w:rsidRDefault="005C3A9A">
      <w:pPr>
        <w:ind w:firstLine="709"/>
        <w:jc w:val="center"/>
        <w:rPr>
          <w:b/>
        </w:rPr>
      </w:pPr>
    </w:p>
    <w:tbl>
      <w:tblPr>
        <w:tblStyle w:val="affc"/>
        <w:tblW w:w="10510" w:type="dxa"/>
        <w:tblLook w:val="01E0" w:firstRow="1" w:lastRow="1" w:firstColumn="1" w:lastColumn="1" w:noHBand="0" w:noVBand="0"/>
      </w:tblPr>
      <w:tblGrid>
        <w:gridCol w:w="10510"/>
      </w:tblGrid>
      <w:tr w:rsidR="005C3A9A" w:rsidRPr="004E470D" w14:paraId="34AC6F4A" w14:textId="77777777">
        <w:trPr>
          <w:trHeight w:val="1424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00C6" w14:textId="77777777" w:rsidR="005C3A9A" w:rsidRPr="004E470D" w:rsidRDefault="00B112F6">
            <w:pPr>
              <w:ind w:right="341" w:firstLine="709"/>
              <w:jc w:val="center"/>
              <w:rPr>
                <w:b/>
              </w:rPr>
            </w:pPr>
            <w:r w:rsidRPr="004E470D">
              <w:rPr>
                <w:b/>
              </w:rPr>
              <w:t>3. ПРАВА И ОБЯЗАННОСТИ КЛИЕНТА</w:t>
            </w:r>
          </w:p>
          <w:p w14:paraId="4EAE79F6" w14:textId="77777777" w:rsidR="005C3A9A" w:rsidRPr="004E470D" w:rsidRDefault="00B112F6">
            <w:pPr>
              <w:tabs>
                <w:tab w:val="left" w:pos="6198"/>
              </w:tabs>
              <w:ind w:right="341" w:firstLine="709"/>
              <w:jc w:val="both"/>
            </w:pPr>
            <w:r w:rsidRPr="004E470D">
              <w:t>3.1. Клиент выступает от своего имени или по поручению третьих лиц. Передавая Экспедитору груз, Клиент принимает условия, перечисленные в Договоре и приложениях к нему от собственного лица или от лица стороны, заинтересованной в данном грузе, независимо от того, проставлены ли подписи в документе на передачу груза к перевозке.</w:t>
            </w:r>
          </w:p>
          <w:p w14:paraId="1689BEA4" w14:textId="77777777" w:rsidR="005C3A9A" w:rsidRPr="004E470D" w:rsidRDefault="00B112F6">
            <w:pPr>
              <w:tabs>
                <w:tab w:val="left" w:pos="6198"/>
              </w:tabs>
              <w:ind w:right="341" w:firstLine="709"/>
              <w:jc w:val="both"/>
            </w:pPr>
            <w:r w:rsidRPr="004E470D">
              <w:t>Условия Договора и приложений к нему относятся к любой Стороне, задействованной в перевозке груза. Если при передаче груза Экспедитору Клиентом были даны в устной или письменной форме инструкции, противоречащие условиям Договора и приложений к нему, эти инструкции не могут считаться обязательными для Экспедитора.</w:t>
            </w:r>
          </w:p>
          <w:p w14:paraId="3D635F1D" w14:textId="77777777" w:rsidR="005C3A9A" w:rsidRPr="004E470D" w:rsidRDefault="00B112F6">
            <w:pPr>
              <w:tabs>
                <w:tab w:val="left" w:pos="6198"/>
              </w:tabs>
              <w:ind w:right="341" w:firstLine="709"/>
              <w:jc w:val="both"/>
            </w:pPr>
            <w:r w:rsidRPr="004E470D">
              <w:t>3. 2. Клиент обязан:</w:t>
            </w:r>
          </w:p>
          <w:p w14:paraId="2844A498" w14:textId="77777777" w:rsidR="005C3A9A" w:rsidRPr="004E470D" w:rsidRDefault="00B112F6">
            <w:pPr>
              <w:ind w:right="341" w:firstLine="709"/>
              <w:jc w:val="both"/>
            </w:pPr>
            <w:r w:rsidRPr="004E470D">
              <w:t xml:space="preserve">3.2.2. Объявить ценность груза, передаваемого Экспедитору. </w:t>
            </w:r>
          </w:p>
          <w:p w14:paraId="6C6B1283" w14:textId="77777777" w:rsidR="005C3A9A" w:rsidRPr="004E470D" w:rsidRDefault="00B112F6">
            <w:pPr>
              <w:ind w:right="341" w:firstLine="709"/>
              <w:jc w:val="both"/>
            </w:pPr>
            <w:r w:rsidRPr="004E470D">
              <w:t xml:space="preserve">3.2.3. Своевременно в письменной форме уведомлять Экспедитора о необходимости изменений условий перевозки. </w:t>
            </w:r>
          </w:p>
          <w:p w14:paraId="1EEE9EE1" w14:textId="77777777" w:rsidR="006D4DDB" w:rsidRPr="004E470D" w:rsidRDefault="00B112F6">
            <w:pPr>
              <w:ind w:right="341" w:firstLine="709"/>
              <w:jc w:val="both"/>
            </w:pPr>
            <w:r w:rsidRPr="004E470D">
              <w:t>3.2.4. Оформлять товарно-транспортные накладные и другие сопроводительные документы на груз, необходимые для организации перевозки, нести ответственность за их полноту, достоверность и достаточность, а также соблюдать требования законодательства, предъявляемые к грузу и обеспечивать наличие документов необходимых для транспортировки и перемещения груза.</w:t>
            </w:r>
          </w:p>
          <w:p w14:paraId="38F2ED31" w14:textId="246380E4" w:rsidR="006D4DDB" w:rsidRPr="004E470D" w:rsidRDefault="006D4DDB">
            <w:pPr>
              <w:ind w:right="341" w:firstLine="709"/>
              <w:jc w:val="both"/>
            </w:pPr>
            <w:r w:rsidRPr="004E470D">
              <w:t>В случае если дата погрузки или дата выгрузки, указанная в ТТН, CMR, отличается от даты, указанной в экспедиторской расписке – правильной считается дата в экспедиторской расписке</w:t>
            </w:r>
          </w:p>
          <w:p w14:paraId="68919921" w14:textId="77777777" w:rsidR="005C3A9A" w:rsidRPr="004E470D" w:rsidRDefault="00B112F6">
            <w:pPr>
              <w:ind w:right="341" w:firstLine="709"/>
              <w:jc w:val="both"/>
            </w:pPr>
            <w:r w:rsidRPr="004E470D">
              <w:t>Клиент обязан соблюдать меры ветеринарного, санитарного контроля, меры тарифного и нетарифного регулирования.</w:t>
            </w:r>
          </w:p>
        </w:tc>
      </w:tr>
    </w:tbl>
    <w:p w14:paraId="56363DBA" w14:textId="77777777" w:rsidR="005C3A9A" w:rsidRPr="004E470D" w:rsidRDefault="00B112F6">
      <w:pPr>
        <w:ind w:firstLine="709"/>
        <w:jc w:val="both"/>
      </w:pPr>
      <w:r w:rsidRPr="004E470D">
        <w:t>3.2.5. Предоставить Экспедитору полную и достоверную информацию о количестве, содержании, характере и свойствах груза, об условиях его перевозки, а также иную информацию, необходимую Экспедитору для исполнения обязанностей по Договору.</w:t>
      </w:r>
    </w:p>
    <w:p w14:paraId="79EAEC39" w14:textId="77777777" w:rsidR="005C3A9A" w:rsidRPr="004E470D" w:rsidRDefault="00B112F6">
      <w:pPr>
        <w:ind w:firstLine="709"/>
        <w:jc w:val="both"/>
      </w:pPr>
      <w:r w:rsidRPr="004E470D">
        <w:t>3.2.6. Нести ответственность за соответствие груза сопроводительным документам и указанным в них весогабаритным характеристикам.</w:t>
      </w:r>
    </w:p>
    <w:p w14:paraId="447536E0" w14:textId="77777777" w:rsidR="005C3A9A" w:rsidRPr="004E470D" w:rsidRDefault="00B112F6">
      <w:pPr>
        <w:ind w:firstLine="709"/>
        <w:jc w:val="both"/>
        <w:rPr>
          <w:lang w:val="x-none"/>
        </w:rPr>
      </w:pPr>
      <w:r w:rsidRPr="004E470D">
        <w:t>3.2.7. Не предоставлять для перевозки груз, относящийся к категориям запрещенных для перевозки, а также поименованный в пункте 9.1 настоящий Правил.</w:t>
      </w:r>
      <w:r w:rsidRPr="004E470D">
        <w:rPr>
          <w:lang w:val="x-none"/>
        </w:rPr>
        <w:t xml:space="preserve"> В случае, если у </w:t>
      </w:r>
      <w:r w:rsidRPr="004E470D">
        <w:t>представителя</w:t>
      </w:r>
      <w:r w:rsidRPr="004E470D">
        <w:rPr>
          <w:lang w:val="x-none"/>
        </w:rPr>
        <w:t xml:space="preserve"> Экспедитора возникли подозрения о наличии запрещенного вложения в </w:t>
      </w:r>
      <w:r w:rsidRPr="004E470D">
        <w:t>грузе</w:t>
      </w:r>
      <w:r w:rsidRPr="004E470D">
        <w:rPr>
          <w:lang w:val="x-none"/>
        </w:rPr>
        <w:t xml:space="preserve">, он вправе попросить </w:t>
      </w:r>
      <w:r w:rsidRPr="004E470D">
        <w:t>Клиента</w:t>
      </w:r>
      <w:r w:rsidRPr="004E470D">
        <w:rPr>
          <w:lang w:val="x-none"/>
        </w:rPr>
        <w:t xml:space="preserve"> развернуть</w:t>
      </w:r>
      <w:r w:rsidRPr="004E470D">
        <w:t>/</w:t>
      </w:r>
      <w:r w:rsidRPr="004E470D">
        <w:rPr>
          <w:lang w:val="x-none"/>
        </w:rPr>
        <w:t xml:space="preserve">показать содержимое </w:t>
      </w:r>
      <w:r w:rsidRPr="004E470D">
        <w:t>груза</w:t>
      </w:r>
      <w:r w:rsidRPr="004E470D">
        <w:rPr>
          <w:lang w:val="x-none"/>
        </w:rPr>
        <w:t xml:space="preserve">. </w:t>
      </w:r>
    </w:p>
    <w:p w14:paraId="5FC70611" w14:textId="77777777" w:rsidR="005C3A9A" w:rsidRPr="004E470D" w:rsidRDefault="00B112F6">
      <w:pPr>
        <w:ind w:firstLine="709"/>
        <w:jc w:val="both"/>
        <w:rPr>
          <w:lang w:val="x-none"/>
        </w:rPr>
      </w:pPr>
      <w:r w:rsidRPr="004E470D">
        <w:rPr>
          <w:lang w:val="x-none"/>
        </w:rPr>
        <w:t xml:space="preserve">В случае наличия запрещенного вложения </w:t>
      </w:r>
      <w:r w:rsidRPr="004E470D">
        <w:t>груз</w:t>
      </w:r>
      <w:r w:rsidRPr="004E470D">
        <w:rPr>
          <w:lang w:val="x-none"/>
        </w:rPr>
        <w:t xml:space="preserve"> к перевозке не принимается.</w:t>
      </w:r>
    </w:p>
    <w:p w14:paraId="71409A15" w14:textId="65C20C98" w:rsidR="005C3A9A" w:rsidRPr="004E470D" w:rsidRDefault="00B112F6">
      <w:pPr>
        <w:widowControl w:val="0"/>
        <w:tabs>
          <w:tab w:val="left" w:pos="718"/>
        </w:tabs>
        <w:suppressAutoHyphens w:val="0"/>
        <w:ind w:firstLine="709"/>
        <w:jc w:val="both"/>
      </w:pPr>
      <w:r w:rsidRPr="004E470D">
        <w:t>3.2.8. Осуществить надежную упаковку</w:t>
      </w:r>
      <w:r w:rsidR="008E29CA" w:rsidRPr="004E470D">
        <w:t xml:space="preserve">, в соответствии с требованиями Экспедитора, </w:t>
      </w:r>
      <w:r w:rsidRPr="004E470D">
        <w:t>отправляемого груза, которая должна обеспечивать его сохранность в процессе перевозки, содержать</w:t>
      </w:r>
      <w:r w:rsidRPr="004E470D">
        <w:rPr>
          <w:spacing w:val="-9"/>
        </w:rPr>
        <w:t xml:space="preserve"> </w:t>
      </w:r>
      <w:r w:rsidRPr="004E470D">
        <w:t>необходимую</w:t>
      </w:r>
      <w:r w:rsidRPr="004E470D">
        <w:rPr>
          <w:spacing w:val="-8"/>
        </w:rPr>
        <w:t xml:space="preserve"> </w:t>
      </w:r>
      <w:r w:rsidRPr="004E470D">
        <w:t>маркировку/манипуляционные</w:t>
      </w:r>
      <w:r w:rsidRPr="004E470D">
        <w:rPr>
          <w:spacing w:val="-9"/>
        </w:rPr>
        <w:t xml:space="preserve"> </w:t>
      </w:r>
      <w:r w:rsidRPr="004E470D">
        <w:t>знаки, исключать</w:t>
      </w:r>
      <w:r w:rsidRPr="004E470D">
        <w:rPr>
          <w:spacing w:val="-8"/>
        </w:rPr>
        <w:t xml:space="preserve"> </w:t>
      </w:r>
      <w:r w:rsidRPr="004E470D">
        <w:t>возможность</w:t>
      </w:r>
      <w:r w:rsidRPr="004E470D">
        <w:rPr>
          <w:spacing w:val="-8"/>
        </w:rPr>
        <w:t xml:space="preserve"> </w:t>
      </w:r>
      <w:r w:rsidRPr="004E470D">
        <w:t>повреждения</w:t>
      </w:r>
      <w:r w:rsidRPr="004E470D">
        <w:rPr>
          <w:spacing w:val="-8"/>
        </w:rPr>
        <w:t xml:space="preserve"> </w:t>
      </w:r>
      <w:r w:rsidRPr="004E470D">
        <w:t>других</w:t>
      </w:r>
      <w:r w:rsidRPr="004E470D">
        <w:rPr>
          <w:spacing w:val="-8"/>
        </w:rPr>
        <w:t xml:space="preserve"> </w:t>
      </w:r>
      <w:r w:rsidRPr="004E470D">
        <w:t>грузов.</w:t>
      </w:r>
    </w:p>
    <w:p w14:paraId="566404A6" w14:textId="463A0293" w:rsidR="005C3A9A" w:rsidRPr="004E470D" w:rsidRDefault="00B112F6">
      <w:pPr>
        <w:widowControl w:val="0"/>
        <w:tabs>
          <w:tab w:val="left" w:pos="718"/>
        </w:tabs>
        <w:suppressAutoHyphens w:val="0"/>
        <w:ind w:firstLine="709"/>
        <w:jc w:val="both"/>
      </w:pPr>
      <w:r w:rsidRPr="004E470D">
        <w:t xml:space="preserve">3.2.9. Груз без упаковки к перевозке не принимается. </w:t>
      </w:r>
    </w:p>
    <w:p w14:paraId="5613393B" w14:textId="77777777" w:rsidR="005C3A9A" w:rsidRPr="004E470D" w:rsidRDefault="00B112F6">
      <w:pPr>
        <w:ind w:firstLine="709"/>
        <w:jc w:val="both"/>
      </w:pPr>
      <w:r w:rsidRPr="004E470D">
        <w:t xml:space="preserve">3.2.10. Подготовить груз к моменту приезда водителя Экспедитора, а именно обеспечить нахождение всех грузовых мест и товарно-транспортных накладных в одном месте, не задерживая водителя более установленного настоящими Правилами времени на погрузку/выгрузку. </w:t>
      </w:r>
    </w:p>
    <w:p w14:paraId="3A877FF9" w14:textId="77777777" w:rsidR="005C3A9A" w:rsidRPr="004E470D" w:rsidRDefault="00B112F6">
      <w:pPr>
        <w:ind w:firstLine="709"/>
        <w:jc w:val="both"/>
      </w:pPr>
      <w:r w:rsidRPr="004E470D">
        <w:t>При передаче груза для перевозки на терминале Экспедитора, все грузовые места должны быть рассортированы Клиентом по адресам грузополучателей.</w:t>
      </w:r>
    </w:p>
    <w:p w14:paraId="7B4550BD" w14:textId="77777777" w:rsidR="005C3A9A" w:rsidRPr="004E470D" w:rsidRDefault="00B112F6">
      <w:pPr>
        <w:ind w:firstLine="709"/>
        <w:jc w:val="both"/>
      </w:pPr>
      <w:r w:rsidRPr="004E470D">
        <w:t>3.2.11. Производить оплату за оказанные Услуги в соответствии с Договором.</w:t>
      </w:r>
    </w:p>
    <w:p w14:paraId="2D376855" w14:textId="77777777" w:rsidR="005C3A9A" w:rsidRPr="004E470D" w:rsidRDefault="00B112F6">
      <w:pPr>
        <w:ind w:firstLine="709"/>
        <w:jc w:val="both"/>
      </w:pPr>
      <w:r w:rsidRPr="004E470D">
        <w:t>В случае отказа от перевозки – возместить расходы, фактически понесенные Экспедитором.</w:t>
      </w:r>
    </w:p>
    <w:p w14:paraId="41AA6084" w14:textId="509C0BFB" w:rsidR="005C3A9A" w:rsidRPr="004E470D" w:rsidRDefault="00B112F6">
      <w:pPr>
        <w:ind w:firstLine="709"/>
        <w:jc w:val="both"/>
      </w:pPr>
      <w:r w:rsidRPr="004E470D">
        <w:t xml:space="preserve">3.2.12. При хранении груза на терминале Экспедитора свыше 3 (трёх) рабочих дней с момента оповещения грузополучателя о прибытии груза или свыше 3 (трёх) рабочих дней после отказа от плановой отгрузки (отправки) </w:t>
      </w:r>
      <w:r w:rsidRPr="004E470D">
        <w:lastRenderedPageBreak/>
        <w:t xml:space="preserve">груза с терминала Экспедитора, </w:t>
      </w:r>
      <w:r w:rsidR="00912932" w:rsidRPr="004E470D">
        <w:t xml:space="preserve">обязан </w:t>
      </w:r>
      <w:r w:rsidRPr="004E470D">
        <w:t xml:space="preserve">оплатить Экспедитору услуги по хранению, </w:t>
      </w:r>
      <w:r w:rsidRPr="004E470D">
        <w:rPr>
          <w:color w:val="000000" w:themeColor="text1"/>
        </w:rPr>
        <w:t>согласно</w:t>
      </w:r>
      <w:r w:rsidR="00377FD5" w:rsidRPr="004E470D">
        <w:rPr>
          <w:color w:val="000000" w:themeColor="text1"/>
        </w:rPr>
        <w:t xml:space="preserve"> </w:t>
      </w:r>
      <w:r w:rsidRPr="004E470D">
        <w:t>Прайс-листу, размещённому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t>).</w:t>
      </w:r>
    </w:p>
    <w:p w14:paraId="40458769" w14:textId="77777777" w:rsidR="005C3A9A" w:rsidRPr="004E470D" w:rsidRDefault="00B112F6">
      <w:pPr>
        <w:ind w:firstLine="709"/>
        <w:jc w:val="both"/>
      </w:pPr>
      <w:r w:rsidRPr="004E470D">
        <w:t>Датой начала отсчета дней хранения является дата принятия груза на терминал Экспедитора, отраженная в экспедиторской расписке.</w:t>
      </w:r>
    </w:p>
    <w:p w14:paraId="4668B0B8" w14:textId="77777777" w:rsidR="005C3A9A" w:rsidRPr="004E470D" w:rsidRDefault="00B112F6">
      <w:pPr>
        <w:ind w:firstLine="709"/>
        <w:jc w:val="both"/>
      </w:pPr>
      <w:r w:rsidRPr="004E470D">
        <w:t>3.2.13. Уведомлять Экспедитора об изменении своих реквизитов, адресов, номеров телефонов, факсов и адресов электронной почты в течение 3 (трёх) рабочих дней с момента вступления в силу таких изменений.</w:t>
      </w:r>
    </w:p>
    <w:p w14:paraId="39505A10" w14:textId="77777777" w:rsidR="005C3A9A" w:rsidRPr="004E470D" w:rsidRDefault="00B112F6">
      <w:pPr>
        <w:ind w:firstLine="709"/>
        <w:jc w:val="both"/>
      </w:pPr>
      <w:r w:rsidRPr="004E470D">
        <w:t>3.2.14. Обеспечить контроль за указанием корректных сведений об адресе доставки в товарно-транспортных накладных, а также о соответствии данной информации сведениям, указанным в Поручении.</w:t>
      </w:r>
    </w:p>
    <w:p w14:paraId="5A9BDBC5" w14:textId="77777777" w:rsidR="005C3A9A" w:rsidRPr="004E470D" w:rsidRDefault="00B112F6">
      <w:pPr>
        <w:ind w:firstLine="709"/>
        <w:jc w:val="both"/>
      </w:pPr>
      <w:r w:rsidRPr="004E470D">
        <w:t xml:space="preserve">3.2.15. Во избежание дополнительных расходов, обеспечить беспрепятственный подъезд к месту погрузки/разгрузки. </w:t>
      </w:r>
    </w:p>
    <w:p w14:paraId="284B0B1B" w14:textId="77777777" w:rsidR="005C3A9A" w:rsidRPr="004E470D" w:rsidRDefault="00B112F6">
      <w:pPr>
        <w:ind w:firstLine="709"/>
        <w:jc w:val="both"/>
      </w:pPr>
      <w:r w:rsidRPr="004E470D">
        <w:t>3.2.16. Слить все жидкости из груза при сдаче к перевозке особых видов грузов (двигатели, аккумуляторы, коробки передач, радиаторы и т.п.), которые могут повредить имущество Экспедитора и третьих лиц при вытекании жидкостей. При несоблюдении данного пункта Клиент обязуется возместить Экспедитору и третьим лицам ущерб (убытки), возникший по причине залития грузов, транспортных средств, складских помещений жидкостями из сданных к перевозке грузов.</w:t>
      </w:r>
    </w:p>
    <w:p w14:paraId="61F5CBEB" w14:textId="77777777" w:rsidR="005C3A9A" w:rsidRPr="004E470D" w:rsidRDefault="00B112F6">
      <w:pPr>
        <w:ind w:firstLine="709"/>
        <w:jc w:val="both"/>
      </w:pPr>
      <w:r w:rsidRPr="004E470D">
        <w:t>3.3. Клиент имеет право:</w:t>
      </w:r>
    </w:p>
    <w:p w14:paraId="2D9CF0A8" w14:textId="77777777" w:rsidR="005C3A9A" w:rsidRPr="004E470D" w:rsidRDefault="00B112F6">
      <w:pPr>
        <w:ind w:firstLine="709"/>
        <w:jc w:val="both"/>
      </w:pPr>
      <w:r w:rsidRPr="004E470D">
        <w:t>3.3.1. До подписания Договора потребовать предоставления ему информации о перечне Услуг Экспедитора, их стоимости, сведения о форме и порядке оплаты.</w:t>
      </w:r>
    </w:p>
    <w:p w14:paraId="78C9214A" w14:textId="77777777" w:rsidR="005C3A9A" w:rsidRPr="004E470D" w:rsidRDefault="00B112F6">
      <w:pPr>
        <w:ind w:firstLine="709"/>
        <w:jc w:val="both"/>
      </w:pPr>
      <w:r w:rsidRPr="004E470D">
        <w:t>3.3.2. Распоряжаться грузом или передавать право распоряжения грузом иным лицам.</w:t>
      </w:r>
    </w:p>
    <w:p w14:paraId="570EFFEE" w14:textId="77777777" w:rsidR="005C3A9A" w:rsidRPr="004E470D" w:rsidRDefault="00B112F6">
      <w:pPr>
        <w:ind w:firstLine="709"/>
        <w:jc w:val="both"/>
      </w:pPr>
      <w:r w:rsidRPr="004E470D">
        <w:t>3.3.3. Приостанавливать перевозку грузов или изменять пункт доставки.</w:t>
      </w:r>
    </w:p>
    <w:p w14:paraId="757D2499" w14:textId="77777777" w:rsidR="005C3A9A" w:rsidRPr="004E470D" w:rsidRDefault="00B112F6">
      <w:pPr>
        <w:ind w:firstLine="709"/>
        <w:jc w:val="both"/>
      </w:pPr>
      <w:r w:rsidRPr="004E470D">
        <w:t>3.3.4. Получать информацию об условиях перевозки груза.</w:t>
      </w:r>
    </w:p>
    <w:p w14:paraId="5CF20B4C" w14:textId="77777777" w:rsidR="005C3A9A" w:rsidRPr="004E470D" w:rsidRDefault="00B112F6">
      <w:pPr>
        <w:ind w:firstLine="709"/>
        <w:jc w:val="both"/>
      </w:pPr>
      <w:r w:rsidRPr="004E470D">
        <w:t>3.3.5. Требовать возмещения ущерба, причиненного по вине Экспедитора.</w:t>
      </w:r>
    </w:p>
    <w:p w14:paraId="4CA85D6B" w14:textId="77777777" w:rsidR="005C3A9A" w:rsidRPr="004E470D" w:rsidRDefault="00B112F6">
      <w:pPr>
        <w:ind w:firstLine="709"/>
        <w:jc w:val="both"/>
      </w:pPr>
      <w:r w:rsidRPr="004E470D">
        <w:t>3.3.6. Предъявлять претензии и иски, вытекающие из настоящего Договора.</w:t>
      </w:r>
    </w:p>
    <w:p w14:paraId="7214A08B" w14:textId="77777777" w:rsidR="005C3A9A" w:rsidRPr="004E470D" w:rsidRDefault="00B112F6">
      <w:pPr>
        <w:ind w:firstLine="709"/>
        <w:jc w:val="both"/>
      </w:pPr>
      <w:r w:rsidRPr="004E470D">
        <w:t>3.3.7. При несоответствии тары и упаковки характеру и/или свойствам груза дополнительно оплатить Экспедитору Услуги по затариванию и/или упаковке груза.</w:t>
      </w:r>
    </w:p>
    <w:p w14:paraId="1C5FEA10" w14:textId="77777777" w:rsidR="005C3A9A" w:rsidRPr="004E470D" w:rsidRDefault="00B112F6">
      <w:pPr>
        <w:ind w:firstLine="709"/>
        <w:jc w:val="both"/>
        <w:rPr>
          <w:strike/>
        </w:rPr>
      </w:pPr>
      <w:r w:rsidRPr="004E470D">
        <w:t>3.3.8. В случае возникновения необходимости оказания погрузо-разгрузочных работ (ПРР), дополнительно оплатить Экспедитору такие Услуги, согласно Прайс-листу, размещенному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26A31B24" w14:textId="77777777" w:rsidR="005C3A9A" w:rsidRPr="004E470D" w:rsidRDefault="00B112F6">
      <w:pPr>
        <w:ind w:firstLine="709"/>
        <w:jc w:val="both"/>
      </w:pPr>
      <w:r w:rsidRPr="004E470D">
        <w:t>3.3.9. В случае предоставления Экспедитору груза, не рассортированного по адресам грузополучателей (точкам доставок), дополнительно оплатить Экспедитору Услугу по сбору заказов в соответствии с Поручением согласно Прайс-листу, размещенному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5A54F7D0" w14:textId="77777777" w:rsidR="005C3A9A" w:rsidRPr="004E470D" w:rsidRDefault="00B112F6">
      <w:pPr>
        <w:ind w:firstLine="709"/>
        <w:jc w:val="both"/>
      </w:pPr>
      <w:r w:rsidRPr="004E470D">
        <w:t>3.3.10. Получать от Экспедитора информацию и консультации по вопросам, связанным с выполнением Услуг по настоящему Договору.</w:t>
      </w:r>
    </w:p>
    <w:p w14:paraId="08B3C833" w14:textId="77777777" w:rsidR="005C3A9A" w:rsidRPr="004E470D" w:rsidRDefault="00B112F6">
      <w:pPr>
        <w:ind w:firstLine="709"/>
        <w:jc w:val="both"/>
      </w:pPr>
      <w:r w:rsidRPr="004E470D">
        <w:t>3.4. Клиент гарантирует, что им получено в соответствии с законодательством Республики Беларусь согласие субъектов персональных данных (третьих сторон по настоящему Договору) на передачу и обработку их персональных данных третьими лицами.</w:t>
      </w:r>
    </w:p>
    <w:p w14:paraId="7413F3A3" w14:textId="77777777" w:rsidR="005C3A9A" w:rsidRPr="004E470D" w:rsidRDefault="00B112F6">
      <w:pPr>
        <w:ind w:firstLine="709"/>
        <w:jc w:val="both"/>
      </w:pPr>
      <w:r w:rsidRPr="004E470D">
        <w:t>Экспедитор не несет ответственности за нарушение требований законодательства по защите персональных данных в случае неисполнения или ненадлежащего исполнения Клиентом указанной в настоящем пункте гарантии (обязательства) и других требований законодательства Республики Беларусь по защите персональных данных в рамках исполнения настоящего Договора.</w:t>
      </w:r>
    </w:p>
    <w:p w14:paraId="3C76AD60" w14:textId="77777777" w:rsidR="005C3A9A" w:rsidRPr="004E470D" w:rsidRDefault="005C3A9A">
      <w:pPr>
        <w:ind w:firstLine="851"/>
        <w:jc w:val="both"/>
      </w:pPr>
    </w:p>
    <w:p w14:paraId="2FE60AC7" w14:textId="77777777" w:rsidR="005C3A9A" w:rsidRPr="004E470D" w:rsidRDefault="00B112F6">
      <w:pPr>
        <w:jc w:val="center"/>
        <w:rPr>
          <w:b/>
        </w:rPr>
      </w:pPr>
      <w:r w:rsidRPr="004E470D">
        <w:rPr>
          <w:b/>
        </w:rPr>
        <w:t xml:space="preserve">4. ПРАВА И ОБЯЗАННОСТИ ЭКСПЕДИТОРА </w:t>
      </w:r>
    </w:p>
    <w:p w14:paraId="27383209" w14:textId="77777777" w:rsidR="005C3A9A" w:rsidRPr="004E470D" w:rsidRDefault="00B112F6">
      <w:pPr>
        <w:ind w:firstLine="709"/>
        <w:jc w:val="both"/>
      </w:pPr>
      <w:r w:rsidRPr="004E470D">
        <w:t>4.1. Экспедитор принимает грузы по грузовым местам и не несет ответственности за внутреннее содержание грузовых мест и (или) количество товара, указанного в товарно-транспортной накладной.</w:t>
      </w:r>
    </w:p>
    <w:p w14:paraId="31E45086" w14:textId="77777777" w:rsidR="005C3A9A" w:rsidRPr="004E470D" w:rsidRDefault="00B112F6">
      <w:pPr>
        <w:ind w:firstLine="709"/>
        <w:jc w:val="both"/>
      </w:pPr>
      <w:r w:rsidRPr="004E470D">
        <w:t>В таком же порядке грузовые места выдаются грузополучателю. При этом Экспедитор не несет ответственность за внутритарную недостачу грузовых мест, при условии целостности упаковки.</w:t>
      </w:r>
    </w:p>
    <w:p w14:paraId="1EF1E293" w14:textId="77777777" w:rsidR="005C3A9A" w:rsidRPr="004E470D" w:rsidRDefault="00B112F6">
      <w:pPr>
        <w:ind w:firstLine="709"/>
        <w:jc w:val="both"/>
      </w:pPr>
      <w:r w:rsidRPr="004E470D">
        <w:t>4.2. Экспедитор обязан контролировать процесс погрузки (разгрузки), включая пересчет грузовых мест, проверку внешнего состояния упаковки, порядок погрузки (разгрузки). Экспедитор обязан, не покидая места погрузки, известить Клиента и произвести необходимые обоснованные отметки во всех сопроводительных документах при:</w:t>
      </w:r>
    </w:p>
    <w:p w14:paraId="408DD63A" w14:textId="77777777" w:rsidR="005C3A9A" w:rsidRPr="004E470D" w:rsidRDefault="00B112F6">
      <w:pPr>
        <w:pStyle w:val="afa"/>
        <w:numPr>
          <w:ilvl w:val="0"/>
          <w:numId w:val="2"/>
        </w:numPr>
        <w:suppressAutoHyphens w:val="0"/>
        <w:ind w:left="0" w:firstLine="709"/>
        <w:jc w:val="both"/>
      </w:pPr>
      <w:r w:rsidRPr="004E470D">
        <w:t>невозможности пересчета;</w:t>
      </w:r>
    </w:p>
    <w:p w14:paraId="1C604B16" w14:textId="77777777" w:rsidR="005C3A9A" w:rsidRPr="004E470D" w:rsidRDefault="00B112F6">
      <w:pPr>
        <w:pStyle w:val="afa"/>
        <w:numPr>
          <w:ilvl w:val="0"/>
          <w:numId w:val="2"/>
        </w:numPr>
        <w:suppressAutoHyphens w:val="0"/>
        <w:ind w:left="0" w:firstLine="709"/>
        <w:jc w:val="both"/>
      </w:pPr>
      <w:r w:rsidRPr="004E470D">
        <w:t>в случае расхождения данных в сопроводительных документах с фактическими;</w:t>
      </w:r>
    </w:p>
    <w:p w14:paraId="352D4091" w14:textId="77777777" w:rsidR="005C3A9A" w:rsidRPr="004E470D" w:rsidRDefault="00B112F6">
      <w:pPr>
        <w:pStyle w:val="afa"/>
        <w:numPr>
          <w:ilvl w:val="0"/>
          <w:numId w:val="2"/>
        </w:numPr>
        <w:suppressAutoHyphens w:val="0"/>
        <w:ind w:left="0" w:firstLine="709"/>
        <w:jc w:val="both"/>
      </w:pPr>
      <w:r w:rsidRPr="004E470D">
        <w:t>наличие других недостатков, выявленных при погрузке (нарушена упаковка, ненадежное крепление груза в грузовом отсеке и др.), которые могут привести к нанесению ущерба грузу в процессе транспортировки.</w:t>
      </w:r>
    </w:p>
    <w:p w14:paraId="2412CFA6" w14:textId="77777777" w:rsidR="005C3A9A" w:rsidRPr="004E470D" w:rsidRDefault="00B112F6">
      <w:pPr>
        <w:ind w:firstLine="709"/>
        <w:jc w:val="both"/>
      </w:pPr>
      <w:r w:rsidRPr="004E470D">
        <w:t>4.3. Экспедитор обязан подавать под загрузку требуемый тип подвижного состава в технически исправном состоянии и обеспеченный всеми необходимыми для выполнения перевозки документами. При этом перевозки осуществляются в составе сборного груза.</w:t>
      </w:r>
    </w:p>
    <w:p w14:paraId="00B4C609" w14:textId="77777777" w:rsidR="005C3A9A" w:rsidRPr="004E470D" w:rsidRDefault="00B112F6">
      <w:pPr>
        <w:ind w:firstLine="709"/>
        <w:jc w:val="both"/>
      </w:pPr>
      <w:r w:rsidRPr="004E470D">
        <w:t>4.4. Подтверждением приема Экспедитором груза к перевозке является:</w:t>
      </w:r>
    </w:p>
    <w:p w14:paraId="321DF99F" w14:textId="77777777" w:rsidR="005C3A9A" w:rsidRPr="004E470D" w:rsidRDefault="00B112F6">
      <w:pPr>
        <w:ind w:firstLine="709"/>
        <w:jc w:val="both"/>
        <w:rPr>
          <w:b/>
          <w:bCs/>
          <w:color w:val="FF0000"/>
        </w:rPr>
      </w:pPr>
      <w:r w:rsidRPr="004E470D">
        <w:t xml:space="preserve">4.4.1. в случае если оказывается услуга «забор» - подпись водителя Экспедитора в товарно-транспортной накладной, экспедиторской расписке. Водитель не имеет при себе каких-либо дополнительных документов, подтверждающих его принадлежность к Экспедитору, кроме паспорта и доверенности от Экспедитора. Экспедитор не работает с доверенностями сторонних компаний, выписанных на имя водителя Экспедитора, либо вообще не заполненных. </w:t>
      </w:r>
    </w:p>
    <w:p w14:paraId="42FE2500" w14:textId="4315D315" w:rsidR="005C3A9A" w:rsidRPr="004E470D" w:rsidRDefault="00B112F6">
      <w:pPr>
        <w:ind w:firstLine="709"/>
        <w:jc w:val="both"/>
      </w:pPr>
      <w:r w:rsidRPr="004E470D">
        <w:t xml:space="preserve">4.4.2. при передаче Клиентом груза на терминале (самоподвоз) </w:t>
      </w:r>
      <w:r w:rsidR="007419DE" w:rsidRPr="004E470D">
        <w:t>–</w:t>
      </w:r>
      <w:r w:rsidRPr="004E470D">
        <w:t xml:space="preserve"> подпись</w:t>
      </w:r>
      <w:r w:rsidR="007419DE" w:rsidRPr="004E470D">
        <w:t xml:space="preserve"> </w:t>
      </w:r>
      <w:r w:rsidR="00C00C81" w:rsidRPr="004E470D">
        <w:rPr>
          <w:color w:val="000000" w:themeColor="text1"/>
        </w:rPr>
        <w:t>с расшифровкой</w:t>
      </w:r>
      <w:r w:rsidRPr="004E470D">
        <w:rPr>
          <w:color w:val="000000" w:themeColor="text1"/>
        </w:rPr>
        <w:t xml:space="preserve"> </w:t>
      </w:r>
      <w:r w:rsidRPr="004E470D">
        <w:t>ответственного лица  в экспедиторской расписке.</w:t>
      </w:r>
    </w:p>
    <w:p w14:paraId="2ADE46FB" w14:textId="77777777" w:rsidR="005C3A9A" w:rsidRPr="004E470D" w:rsidRDefault="00B112F6">
      <w:pPr>
        <w:ind w:firstLine="709"/>
        <w:jc w:val="both"/>
      </w:pPr>
      <w:r w:rsidRPr="004E470D">
        <w:lastRenderedPageBreak/>
        <w:t>4.5. При осуществлении внутриреспубликанских автомобильных перевозок грузов Экспедитор обязан возвратить Клиенту оригиналы товарно-транспортных накладных.</w:t>
      </w:r>
    </w:p>
    <w:p w14:paraId="2C55E267" w14:textId="0F29B90A" w:rsidR="005C3A9A" w:rsidRPr="004E470D" w:rsidRDefault="00B112F6">
      <w:pPr>
        <w:ind w:firstLine="709"/>
        <w:jc w:val="both"/>
      </w:pPr>
      <w:r w:rsidRPr="004E470D">
        <w:t>4.6. Экспедитор вправе:</w:t>
      </w:r>
    </w:p>
    <w:p w14:paraId="4EAC5E4B" w14:textId="0D847342" w:rsidR="00DF6069" w:rsidRPr="004E470D" w:rsidRDefault="00E93C56">
      <w:pPr>
        <w:ind w:firstLine="709"/>
        <w:jc w:val="both"/>
        <w:rPr>
          <w:color w:val="FF0000"/>
        </w:rPr>
      </w:pPr>
      <w:r w:rsidRPr="004E470D">
        <w:t xml:space="preserve">4.6.1. </w:t>
      </w:r>
      <w:r w:rsidR="00AE18D5" w:rsidRPr="004E470D">
        <w:t xml:space="preserve">осуществлять фотофиксацию </w:t>
      </w:r>
      <w:r w:rsidR="00DF6069" w:rsidRPr="004E470D">
        <w:t xml:space="preserve">при приемке груза и определении его весогабаритных характеристик. Предоставление Клиенту результатов фотофиксации остается на усмотрении Экспедитора. </w:t>
      </w:r>
    </w:p>
    <w:p w14:paraId="75DB4D60" w14:textId="12597865" w:rsidR="005C3A9A" w:rsidRPr="004E470D" w:rsidRDefault="00B112F6">
      <w:pPr>
        <w:ind w:firstLine="709"/>
        <w:jc w:val="both"/>
      </w:pPr>
      <w:r w:rsidRPr="004E470D">
        <w:t>4.6.</w:t>
      </w:r>
      <w:r w:rsidR="00E93C56" w:rsidRPr="004E470D">
        <w:t>2</w:t>
      </w:r>
      <w:r w:rsidRPr="004E470D">
        <w:t>. по собственному усмотрению выбирать маршрут, вид транспорта и способ доставки груза, включая возможность прохождения груза через промежуточные перевалочные пункты и использование одного или нескольких видов транспорта в рамках одной перевозки;</w:t>
      </w:r>
    </w:p>
    <w:p w14:paraId="79345269" w14:textId="14BF8E4E" w:rsidR="005C3A9A" w:rsidRPr="004E470D" w:rsidRDefault="00B112F6">
      <w:pPr>
        <w:ind w:firstLine="709"/>
        <w:jc w:val="both"/>
        <w:rPr>
          <w:strike/>
        </w:rPr>
      </w:pPr>
      <w:r w:rsidRPr="004E470D">
        <w:t>4.6.</w:t>
      </w:r>
      <w:r w:rsidR="00E93C56" w:rsidRPr="004E470D">
        <w:t>3</w:t>
      </w:r>
      <w:r w:rsidRPr="004E470D">
        <w:t xml:space="preserve">. независимо от назначения платежа, указанного в платежном документе, и его статуса (аванс/переплата), засчитывать платеж в счет оплаты задолженности Клиента за ранее оказанные услуги Экспедитором, а во вторую очередь - списывать в качестве оплаты за услуги Экспедитора в момент оформления Клиентом груза к перевозке; </w:t>
      </w:r>
    </w:p>
    <w:p w14:paraId="674A6DC5" w14:textId="39249BAD" w:rsidR="005C3A9A" w:rsidRPr="004E470D" w:rsidRDefault="00B112F6">
      <w:pPr>
        <w:ind w:firstLine="709"/>
        <w:jc w:val="both"/>
      </w:pPr>
      <w:r w:rsidRPr="004E470D">
        <w:t>4.6.</w:t>
      </w:r>
      <w:r w:rsidR="00E93C56" w:rsidRPr="004E470D">
        <w:t>4</w:t>
      </w:r>
      <w:r w:rsidRPr="004E470D">
        <w:t>. приостановить оказание услуг в рамках заключенного Договора Клиенту в случае просрочки оплаты услуг Клиентом по предыдущим Поручениям до полного погашения дебиторской задолженности перед Экспедитором;</w:t>
      </w:r>
    </w:p>
    <w:p w14:paraId="2D620080" w14:textId="41D3BDDC" w:rsidR="005C3A9A" w:rsidRPr="004E470D" w:rsidRDefault="00B112F6">
      <w:pPr>
        <w:ind w:firstLine="709"/>
        <w:jc w:val="both"/>
      </w:pPr>
      <w:r w:rsidRPr="004E470D">
        <w:t>4.6.</w:t>
      </w:r>
      <w:r w:rsidR="00E93C56" w:rsidRPr="004E470D">
        <w:t>5</w:t>
      </w:r>
      <w:r w:rsidRPr="004E470D">
        <w:t>. удерживать груз Клиента в связи с неисполнением последним своих обязанностей по возмещению расходов, понесенных Экспедитором в интересах Клиента, и выплате суммы за оказанные Услуги согласно Поручению и Прайс-листам, размещенным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, в том числе расходы, связанные с хранением груза на терминале Экспедитора. При этом Экспедитор незамедлительно, но не позднее дня, следующего за днем начала удержания груза, письменно уведомляет об этом Клиента на адрес электронной почты, указанной в реквизитах Клиента;</w:t>
      </w:r>
    </w:p>
    <w:p w14:paraId="23B9F17D" w14:textId="4E88E665" w:rsidR="005C3A9A" w:rsidRPr="004E470D" w:rsidRDefault="00B112F6">
      <w:pPr>
        <w:ind w:firstLine="709"/>
        <w:jc w:val="both"/>
      </w:pPr>
      <w:r w:rsidRPr="004E470D">
        <w:t>4.6.</w:t>
      </w:r>
      <w:r w:rsidR="00E93C56" w:rsidRPr="004E470D">
        <w:t>6</w:t>
      </w:r>
      <w:r w:rsidRPr="004E470D">
        <w:t>. отказаться от исполнения условий настоящего Договора в случае, если:</w:t>
      </w:r>
    </w:p>
    <w:p w14:paraId="2F720AB9" w14:textId="77777777" w:rsidR="005C3A9A" w:rsidRPr="004E470D" w:rsidRDefault="00B112F6">
      <w:pPr>
        <w:ind w:firstLine="709"/>
        <w:jc w:val="both"/>
      </w:pPr>
      <w:r w:rsidRPr="004E470D">
        <w:t>а) указанная в Поручении информация о грузе (наименование, объём, количество грузовых мест, вес и др.) не соответствует фактически предъявленному для загрузки грузу, Клиент не передал и/или не предъявил документы, необходимые для надлежащей организации перевозки и в иных случаях, предусмотренных законодательством;</w:t>
      </w:r>
    </w:p>
    <w:p w14:paraId="45122B88" w14:textId="77777777" w:rsidR="005C3A9A" w:rsidRPr="004E470D" w:rsidRDefault="00B112F6">
      <w:pPr>
        <w:ind w:firstLine="709"/>
        <w:jc w:val="both"/>
      </w:pPr>
      <w:r w:rsidRPr="004E470D">
        <w:t>б) упаковка и/или тара, в которой предъявлен груз, не может обеспечить его сохранность и/или защиту от повреждений;</w:t>
      </w:r>
    </w:p>
    <w:p w14:paraId="651CCF74" w14:textId="74906BF3" w:rsidR="005C3A9A" w:rsidRPr="004E470D" w:rsidRDefault="00B112F6">
      <w:pPr>
        <w:ind w:firstLine="709"/>
        <w:jc w:val="both"/>
        <w:rPr>
          <w:color w:val="FF0000"/>
        </w:rPr>
      </w:pPr>
      <w:r w:rsidRPr="004E470D">
        <w:t>4.6.</w:t>
      </w:r>
      <w:r w:rsidR="00E93C56" w:rsidRPr="004E470D">
        <w:t>7</w:t>
      </w:r>
      <w:r w:rsidRPr="004E470D">
        <w:t>. в случае нарушения</w:t>
      </w:r>
      <w:r w:rsidR="00DA3BA9" w:rsidRPr="004E470D">
        <w:rPr>
          <w:color w:val="FF0000"/>
        </w:rPr>
        <w:t xml:space="preserve"> </w:t>
      </w:r>
      <w:r w:rsidRPr="004E470D">
        <w:t>условий договора Клиентом, изменить условия оплаты на 100% предоплату в одностороннем порядке, уведомив Клиента об изменениях согласно настоящему пункту за семь дней до вступления изменений в силу. При неоплате Клиентом услуг Экспедитора в порядке 100% предоплаты в рамках настоящего пункта, Экспедитор вправе расторгнуть договор в одностороннем порядке уведомив Клиента за один день до расторжения.</w:t>
      </w:r>
    </w:p>
    <w:p w14:paraId="1D4F872F" w14:textId="2D4651A4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t>4.7. Если Клиент не заказал для груза,</w:t>
      </w:r>
      <w:r w:rsidR="00E55FA0" w:rsidRPr="004E470D">
        <w:t xml:space="preserve"> </w:t>
      </w:r>
      <w:r w:rsidRPr="004E470D">
        <w:t>требующего</w:t>
      </w:r>
      <w:r w:rsidR="00E55FA0" w:rsidRPr="004E470D">
        <w:t xml:space="preserve"> </w:t>
      </w:r>
      <w:r w:rsidRPr="004E470D">
        <w:t>особых условий</w:t>
      </w:r>
      <w:r w:rsidR="00E55FA0" w:rsidRPr="004E470D">
        <w:t xml:space="preserve"> перевозки</w:t>
      </w:r>
      <w:r w:rsidRPr="004E470D">
        <w:t>, дополнительную упаковку и/или отказался от упаковки и/или сдал груз в поврежденной или непригодной для транспортировки упаковке, то Экспедитор вправе:</w:t>
      </w:r>
    </w:p>
    <w:p w14:paraId="0F01DB16" w14:textId="44F6797A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t>- принять груз и организовать перевозку груза без упаковки, при наличии письменного требования/отказа Клиента от упаковки. В данном случае риск повреждения, гибели и утраты груза несет Клиент,</w:t>
      </w:r>
    </w:p>
    <w:p w14:paraId="553E99A2" w14:textId="7DB6CFEC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t xml:space="preserve">- дополнительно упаковать груз за счет Клиента и без его согласия. Клиент обязан оплатить дополнительную </w:t>
      </w:r>
      <w:r w:rsidR="005C18C0" w:rsidRPr="004E470D">
        <w:t xml:space="preserve"> </w:t>
      </w:r>
      <w:r w:rsidRPr="004E470D">
        <w:t>упаковку груза по Прайс-листу, размещенному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5D98AFFF" w14:textId="77777777" w:rsidR="005C3A9A" w:rsidRPr="004E470D" w:rsidRDefault="00B112F6">
      <w:pPr>
        <w:pStyle w:val="afa"/>
        <w:suppressAutoHyphens w:val="0"/>
        <w:ind w:left="0" w:firstLine="709"/>
        <w:jc w:val="both"/>
      </w:pPr>
      <w:r w:rsidRPr="004E470D">
        <w:t>4.8. Ответственность Экспедитора за повреждение либо утрату груза установлена законодательством.</w:t>
      </w:r>
    </w:p>
    <w:p w14:paraId="45A4A2CD" w14:textId="77777777" w:rsidR="005C3A9A" w:rsidRPr="004E470D" w:rsidRDefault="00B112F6">
      <w:pPr>
        <w:pStyle w:val="afa"/>
        <w:suppressAutoHyphens w:val="0"/>
        <w:ind w:left="0" w:firstLine="709"/>
        <w:jc w:val="both"/>
      </w:pPr>
      <w:r w:rsidRPr="004E470D">
        <w:t>4.8.1. Экспедитор не несет ответственности за повреждение груза и/или упаковки груза, если наличие повреждений упаковки/груза зафиксированы в Экспедиторской расписке при передаче груза Клиентом/Грузоотправителем Экспедитору в момент приема груза к перевозке. Повреждение упаковки груза, в том числе по вине Экспедитора не считается повреждением груза без проведения соответствующей экспертизы повреждений, экспертиза проводится силами и за счет Клиента, либо иной заинтересованной стороны.</w:t>
      </w:r>
    </w:p>
    <w:p w14:paraId="58067228" w14:textId="77777777" w:rsidR="005C3A9A" w:rsidRPr="004E470D" w:rsidRDefault="00B112F6">
      <w:pPr>
        <w:pStyle w:val="afa"/>
        <w:suppressAutoHyphens w:val="0"/>
        <w:ind w:left="0" w:firstLine="709"/>
        <w:jc w:val="both"/>
      </w:pPr>
      <w:r w:rsidRPr="004E470D">
        <w:t>4.8.2. Экспедитор не несет ответственность за повреждение (порчу) груза в результате не указания Клиентом в Поручении особых условий перевозки, обязательных для данного вида грузов в целях исключения их повреждения. Клиент принимает на себя ответственность за убытки, причиненные Экспедитору и третьим лицам ввиду несоблюдения вышеуказанного пункта Правил.</w:t>
      </w:r>
      <w:bookmarkStart w:id="0" w:name="_Hlk115967943"/>
      <w:bookmarkEnd w:id="0"/>
    </w:p>
    <w:p w14:paraId="0A5640A7" w14:textId="77777777" w:rsidR="005C3A9A" w:rsidRPr="004E470D" w:rsidRDefault="005C3A9A">
      <w:pPr>
        <w:pStyle w:val="afa"/>
        <w:suppressAutoHyphens w:val="0"/>
        <w:ind w:left="0" w:firstLine="709"/>
        <w:jc w:val="both"/>
        <w:rPr>
          <w:b/>
        </w:rPr>
      </w:pPr>
    </w:p>
    <w:p w14:paraId="29FAEB29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5. ПОРЯДОК ПОДАЧИ И ОФОРМЛЕНИЯ ПОРУЧЕНИЙ</w:t>
      </w:r>
    </w:p>
    <w:p w14:paraId="47FA2158" w14:textId="4C98B42C" w:rsidR="00F73950" w:rsidRPr="004E470D" w:rsidRDefault="00B112F6" w:rsidP="001105FB">
      <w:pPr>
        <w:ind w:firstLine="709"/>
        <w:jc w:val="both"/>
      </w:pPr>
      <w:r w:rsidRPr="004E470D">
        <w:t>5.1. Перевозка грузов (подача автотранспорта) осуществляется на основании</w:t>
      </w:r>
      <w:r w:rsidR="001105FB" w:rsidRPr="004E470D">
        <w:t xml:space="preserve"> </w:t>
      </w:r>
      <w:r w:rsidRPr="004E470D">
        <w:t xml:space="preserve">графиков </w:t>
      </w:r>
      <w:r w:rsidR="00D11E2D" w:rsidRPr="004E470D">
        <w:t>обслуживания</w:t>
      </w:r>
      <w:r w:rsidRPr="004E470D">
        <w:t xml:space="preserve"> (имеющих приоритетное значение при принятии Поручения в работу) и Прайс-листа, размещенных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, а также Поручений, предоставляемых Клиентом и содержащих описание условий и особенностей конкретной перевозки</w:t>
      </w:r>
      <w:r w:rsidR="001105FB" w:rsidRPr="004E470D">
        <w:t>;</w:t>
      </w:r>
    </w:p>
    <w:p w14:paraId="5A7F63BC" w14:textId="2E4F42F3" w:rsidR="0008499C" w:rsidRPr="004E470D" w:rsidRDefault="0008499C" w:rsidP="0008499C">
      <w:pPr>
        <w:ind w:firstLine="709"/>
        <w:jc w:val="both"/>
      </w:pPr>
      <w:r w:rsidRPr="004E470D">
        <w:t xml:space="preserve">5.1.1. </w:t>
      </w:r>
      <w:r w:rsidRPr="004E470D">
        <w:rPr>
          <w:vertAlign w:val="superscript"/>
        </w:rPr>
        <w:t xml:space="preserve"> </w:t>
      </w:r>
      <w:r w:rsidRPr="004E470D">
        <w:t xml:space="preserve">Экспедитором в одностороннем порядке может быть принято решение об отклонении от графика </w:t>
      </w:r>
      <w:r w:rsidR="00D11E2D" w:rsidRPr="004E470D">
        <w:t>обслуживания</w:t>
      </w:r>
      <w:r w:rsidRPr="004E470D">
        <w:t xml:space="preserve">, а именно, перенос запланированной даты на ближайшую следующую дату, согласно графику </w:t>
      </w:r>
      <w:r w:rsidR="00D11E2D" w:rsidRPr="004E470D">
        <w:t>обслуживания в случае, если</w:t>
      </w:r>
      <w:r w:rsidRPr="004E470D">
        <w:t>:</w:t>
      </w:r>
    </w:p>
    <w:p w14:paraId="4FAD9327" w14:textId="02D829B5" w:rsidR="00444FCA" w:rsidRPr="004E470D" w:rsidRDefault="0008499C" w:rsidP="00444FCA">
      <w:pPr>
        <w:ind w:firstLine="709"/>
        <w:jc w:val="both"/>
      </w:pPr>
      <w:r w:rsidRPr="004E470D">
        <w:t>- населенный пункт забора и/или доставки входит в размещенный на сайте Экспедитора (</w:t>
      </w:r>
      <w:hyperlink r:id="rId9" w:history="1">
        <w:r w:rsidRPr="004E470D">
          <w:rPr>
            <w:rStyle w:val="affd"/>
            <w:color w:val="auto"/>
            <w:lang w:val="en-US"/>
          </w:rPr>
          <w:t>www</w:t>
        </w:r>
        <w:r w:rsidRPr="004E470D">
          <w:rPr>
            <w:rStyle w:val="affd"/>
            <w:color w:val="auto"/>
          </w:rPr>
          <w:t>.</w:t>
        </w:r>
        <w:r w:rsidRPr="004E470D">
          <w:rPr>
            <w:rStyle w:val="affd"/>
            <w:color w:val="auto"/>
            <w:lang w:val="en-US"/>
          </w:rPr>
          <w:t>tmf</w:t>
        </w:r>
        <w:r w:rsidRPr="004E470D">
          <w:rPr>
            <w:rStyle w:val="affd"/>
            <w:color w:val="auto"/>
          </w:rPr>
          <w:t>.</w:t>
        </w:r>
        <w:r w:rsidRPr="004E470D">
          <w:rPr>
            <w:rStyle w:val="affd"/>
            <w:color w:val="auto"/>
            <w:lang w:val="en-US"/>
          </w:rPr>
          <w:t>by</w:t>
        </w:r>
      </w:hyperlink>
      <w:r w:rsidRPr="004E470D">
        <w:rPr>
          <w:rStyle w:val="-"/>
          <w:color w:val="auto"/>
          <w:u w:val="none"/>
        </w:rPr>
        <w:t xml:space="preserve">) </w:t>
      </w:r>
      <w:r w:rsidRPr="004E470D">
        <w:t>Перечень населенных пунктов, обслуживаемых в особом порядке. Кроме того, для таких населенных пунктов к стоимости перевозки всегда будет добавлена соответствующая наценка</w:t>
      </w:r>
      <w:r w:rsidR="00D11E2D" w:rsidRPr="004E470D">
        <w:t>;</w:t>
      </w:r>
    </w:p>
    <w:p w14:paraId="4FA67459" w14:textId="39C4C498" w:rsidR="00444FCA" w:rsidRPr="004E470D" w:rsidRDefault="00444FCA" w:rsidP="00444FCA">
      <w:pPr>
        <w:ind w:firstLine="709"/>
        <w:jc w:val="both"/>
        <w:rPr>
          <w:color w:val="FF0000"/>
        </w:rPr>
      </w:pPr>
      <w:r w:rsidRPr="004E470D">
        <w:t>- в качестве товаросопроводительных документов используются электронные накладные</w:t>
      </w:r>
      <w:r w:rsidRPr="004E470D">
        <w:rPr>
          <w:color w:val="FF0000"/>
        </w:rPr>
        <w:t>;</w:t>
      </w:r>
    </w:p>
    <w:p w14:paraId="10615DC6" w14:textId="77777777" w:rsidR="005C3A9A" w:rsidRPr="004E470D" w:rsidRDefault="00B112F6">
      <w:pPr>
        <w:ind w:firstLine="709"/>
        <w:jc w:val="both"/>
      </w:pPr>
      <w:r w:rsidRPr="004E470D">
        <w:t>5.1.2. просчет стоимости Услуг осуществляется на основании Прайс-листа для услуги «Прямая машина», размещённого на сайте Экспедитора (</w:t>
      </w:r>
      <w:hyperlink r:id="rId10">
        <w:r w:rsidRPr="004E470D">
          <w:rPr>
            <w:rStyle w:val="-"/>
            <w:lang w:val="en-US"/>
          </w:rPr>
          <w:t>www</w:t>
        </w:r>
        <w:r w:rsidRPr="004E470D">
          <w:rPr>
            <w:rStyle w:val="-"/>
          </w:rPr>
          <w:t>.</w:t>
        </w:r>
        <w:r w:rsidRPr="004E470D">
          <w:rPr>
            <w:rStyle w:val="-"/>
            <w:lang w:val="en-US"/>
          </w:rPr>
          <w:t>tmf</w:t>
        </w:r>
        <w:r w:rsidRPr="004E470D">
          <w:rPr>
            <w:rStyle w:val="-"/>
          </w:rPr>
          <w:t>.</w:t>
        </w:r>
        <w:r w:rsidRPr="004E470D">
          <w:rPr>
            <w:rStyle w:val="-"/>
            <w:lang w:val="en-US"/>
          </w:rPr>
          <w:t>by</w:t>
        </w:r>
      </w:hyperlink>
      <w:r w:rsidRPr="004E470D">
        <w:rPr>
          <w:rStyle w:val="-"/>
          <w:color w:val="auto"/>
          <w:u w:val="none"/>
        </w:rPr>
        <w:t>),</w:t>
      </w:r>
      <w:r w:rsidRPr="004E470D">
        <w:t xml:space="preserve"> в следующих случаях) поступление Поручения о необходимости перевозки груза:</w:t>
      </w:r>
    </w:p>
    <w:p w14:paraId="0257281C" w14:textId="73862140" w:rsidR="005C3A9A" w:rsidRPr="004E470D" w:rsidRDefault="00B112F6">
      <w:pPr>
        <w:ind w:firstLine="709"/>
        <w:jc w:val="both"/>
        <w:rPr>
          <w:color w:val="FF0000"/>
        </w:rPr>
      </w:pPr>
      <w:r w:rsidRPr="004E470D">
        <w:t>а) вне установленного графика обслуживания</w:t>
      </w:r>
      <w:r w:rsidRPr="004E470D">
        <w:rPr>
          <w:b/>
          <w:bCs/>
        </w:rPr>
        <w:t>;</w:t>
      </w:r>
      <w:r w:rsidR="004E281F" w:rsidRPr="004E470D">
        <w:rPr>
          <w:b/>
          <w:bCs/>
        </w:rPr>
        <w:t xml:space="preserve"> </w:t>
      </w:r>
    </w:p>
    <w:p w14:paraId="64AA6FF8" w14:textId="77777777" w:rsidR="005C3A9A" w:rsidRPr="004E470D" w:rsidRDefault="00B112F6">
      <w:pPr>
        <w:ind w:firstLine="709"/>
        <w:jc w:val="both"/>
      </w:pPr>
      <w:r w:rsidRPr="004E470D">
        <w:lastRenderedPageBreak/>
        <w:t>б) не в составе сборных грузов;</w:t>
      </w:r>
    </w:p>
    <w:p w14:paraId="799666F7" w14:textId="77777777" w:rsidR="005C3A9A" w:rsidRPr="004E470D" w:rsidRDefault="00B112F6">
      <w:pPr>
        <w:ind w:firstLine="709"/>
        <w:jc w:val="both"/>
      </w:pPr>
      <w:r w:rsidRPr="004E470D">
        <w:t>в) превышающего один из параметров: вес 1999 кг, объем 8,66 м3, длина 5,1 м, ширина 2,15м, высота 2,25 м.</w:t>
      </w:r>
    </w:p>
    <w:p w14:paraId="19F91BD3" w14:textId="77777777" w:rsidR="005C3A9A" w:rsidRPr="004E470D" w:rsidRDefault="00B112F6">
      <w:pPr>
        <w:ind w:firstLine="709"/>
        <w:jc w:val="both"/>
      </w:pPr>
      <w:r w:rsidRPr="004E470D">
        <w:t>5.2. В случае недостаточности основной информации в Поручении, Экспедитор незамедлительно должен проинформировать Клиента о том, что Поручение принято условно, или о невозможности его выполнения без получения дополнительных сведений.</w:t>
      </w:r>
    </w:p>
    <w:p w14:paraId="04AD3E81" w14:textId="77777777" w:rsidR="005C3A9A" w:rsidRPr="004E470D" w:rsidRDefault="00B112F6">
      <w:pPr>
        <w:ind w:firstLine="709"/>
        <w:jc w:val="both"/>
      </w:pPr>
      <w:r w:rsidRPr="004E470D">
        <w:t>5.3. В случае если Экспедитор не уведомил Клиента о невозможности выполнения Поручения, Поручение считается принятым к исполнению.</w:t>
      </w:r>
    </w:p>
    <w:p w14:paraId="05438DF8" w14:textId="77777777" w:rsidR="005C3A9A" w:rsidRPr="004E470D" w:rsidRDefault="00B112F6">
      <w:pPr>
        <w:ind w:firstLine="709"/>
        <w:jc w:val="both"/>
      </w:pPr>
      <w:r w:rsidRPr="004E470D">
        <w:t xml:space="preserve">5.4. Поручения принимаются на заполненном бланке в письменной форме, а также с использованием средств факсимильной или электронной связи. Полученные таким образом Поручения имеют полную юридическую силу и рассматриваются как поданные в надлежащем письменном виде. Стороны признают и подтверждают, что распечатанные из электронной почты отсканированные копии Поручения, а также факсимильные копии Поручения могут быть использованы Сторонами в качестве доказательств при проведении судебных разбирательств. </w:t>
      </w:r>
    </w:p>
    <w:p w14:paraId="0BAA11ED" w14:textId="77777777" w:rsidR="005C3A9A" w:rsidRPr="004E470D" w:rsidRDefault="005C3A9A">
      <w:pPr>
        <w:ind w:firstLine="709"/>
        <w:jc w:val="both"/>
        <w:rPr>
          <w:b/>
        </w:rPr>
      </w:pPr>
    </w:p>
    <w:p w14:paraId="167E78BB" w14:textId="77777777" w:rsidR="005C3A9A" w:rsidRPr="004E470D" w:rsidRDefault="005C3A9A">
      <w:pPr>
        <w:ind w:firstLine="709"/>
        <w:jc w:val="center"/>
        <w:rPr>
          <w:b/>
        </w:rPr>
      </w:pPr>
    </w:p>
    <w:p w14:paraId="0CEA6A4A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6. УСТАНОВЛЕННЫЕ НОРМАТИВЫ ПО ОКАЗАНЮ УСЛУГ</w:t>
      </w:r>
    </w:p>
    <w:p w14:paraId="17FC4FE2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6.1. Подача Поручения на забор/доставку груза осуществляется:</w:t>
      </w:r>
    </w:p>
    <w:p w14:paraId="45915104" w14:textId="0D6F78AD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 xml:space="preserve">в г. Минске </w:t>
      </w:r>
      <w:r w:rsidR="008D0D59" w:rsidRPr="004E470D">
        <w:t xml:space="preserve">в пределах МКАД-1, включая микрорайон Уручье </w:t>
      </w:r>
      <w:r w:rsidRPr="004E470D">
        <w:t xml:space="preserve">для оказания услуги: </w:t>
      </w:r>
    </w:p>
    <w:p w14:paraId="72DDDDF7" w14:textId="080ED882" w:rsidR="005C3A9A" w:rsidRPr="004E470D" w:rsidRDefault="00B112F6">
      <w:pPr>
        <w:ind w:firstLine="709"/>
        <w:jc w:val="both"/>
      </w:pPr>
      <w:r w:rsidRPr="004E470D">
        <w:t xml:space="preserve">- «день в день» – до </w:t>
      </w:r>
      <w:r w:rsidR="0008499C" w:rsidRPr="004E470D">
        <w:t>1</w:t>
      </w:r>
      <w:r w:rsidR="00B15C38" w:rsidRPr="004E470D">
        <w:t>3</w:t>
      </w:r>
      <w:r w:rsidRPr="004E470D">
        <w:t>:</w:t>
      </w:r>
      <w:r w:rsidR="0008499C" w:rsidRPr="004E470D">
        <w:t>0</w:t>
      </w:r>
      <w:r w:rsidRPr="004E470D">
        <w:t>0;</w:t>
      </w:r>
    </w:p>
    <w:p w14:paraId="449952ED" w14:textId="77777777" w:rsidR="005C3A9A" w:rsidRPr="004E470D" w:rsidRDefault="00B112F6">
      <w:pPr>
        <w:ind w:firstLine="709"/>
        <w:jc w:val="both"/>
      </w:pPr>
      <w:r w:rsidRPr="004E470D">
        <w:t>В случае подачи Поручения за забор/доставку «день в день» экспедиторская расписка отправляется Клиенту менеджером в электронном виде и печатается Клиентом в 3-ех (трех) экземплярах.</w:t>
      </w:r>
    </w:p>
    <w:p w14:paraId="490F343A" w14:textId="77777777" w:rsidR="005C3A9A" w:rsidRPr="004E470D" w:rsidRDefault="00B112F6">
      <w:pPr>
        <w:ind w:firstLine="709"/>
        <w:jc w:val="both"/>
      </w:pPr>
      <w:r w:rsidRPr="004E470D">
        <w:t>- на следующий день – до 17:00.</w:t>
      </w:r>
    </w:p>
    <w:p w14:paraId="67535EA6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в регионах:</w:t>
      </w:r>
    </w:p>
    <w:p w14:paraId="0462EE62" w14:textId="77777777" w:rsidR="005C3A9A" w:rsidRPr="004E470D" w:rsidRDefault="00B112F6">
      <w:pPr>
        <w:ind w:firstLine="709"/>
        <w:jc w:val="both"/>
      </w:pPr>
      <w:r w:rsidRPr="004E470D">
        <w:t>- за день до забора груза до 14:30.</w:t>
      </w:r>
    </w:p>
    <w:p w14:paraId="625FE48A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по субботам:</w:t>
      </w:r>
    </w:p>
    <w:p w14:paraId="13CF7227" w14:textId="77777777" w:rsidR="005C3A9A" w:rsidRPr="004E470D" w:rsidRDefault="00B112F6">
      <w:pPr>
        <w:ind w:firstLine="709"/>
        <w:jc w:val="both"/>
      </w:pPr>
      <w:r w:rsidRPr="004E470D">
        <w:t>- с 10:00 до 13:00. По субботам Поручения «день в день» не принимаются.</w:t>
      </w:r>
    </w:p>
    <w:p w14:paraId="185B0ADA" w14:textId="77777777" w:rsidR="005C3A9A" w:rsidRPr="004E470D" w:rsidRDefault="005C3A9A">
      <w:pPr>
        <w:ind w:firstLine="709"/>
        <w:jc w:val="both"/>
      </w:pPr>
    </w:p>
    <w:p w14:paraId="77BC0803" w14:textId="77777777" w:rsidR="005C3A9A" w:rsidRPr="004E470D" w:rsidRDefault="00B112F6">
      <w:pPr>
        <w:ind w:firstLine="709"/>
        <w:jc w:val="both"/>
        <w:rPr>
          <w:b/>
          <w:bCs/>
        </w:rPr>
      </w:pPr>
      <w:r w:rsidRPr="004E470D">
        <w:rPr>
          <w:b/>
          <w:bCs/>
        </w:rPr>
        <w:t>6.2. Услуга по забору/доставке груза оказывается:</w:t>
      </w:r>
    </w:p>
    <w:p w14:paraId="038C4B7C" w14:textId="4015494C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в г. Минске</w:t>
      </w:r>
      <w:r w:rsidR="00AC52C9" w:rsidRPr="004E470D">
        <w:t xml:space="preserve"> в пределах МКАД-1, включая микрорайон Уручье</w:t>
      </w:r>
      <w:r w:rsidRPr="004E470D">
        <w:t xml:space="preserve">: </w:t>
      </w:r>
    </w:p>
    <w:p w14:paraId="38389935" w14:textId="554FFC7F" w:rsidR="005C3A9A" w:rsidRPr="004E470D" w:rsidRDefault="00B112F6">
      <w:pPr>
        <w:ind w:firstLine="709"/>
        <w:jc w:val="both"/>
      </w:pPr>
      <w:r w:rsidRPr="004E470D">
        <w:t>- с понедельника по пятницу с 08:00 до 18:00;</w:t>
      </w:r>
    </w:p>
    <w:p w14:paraId="789680DB" w14:textId="71B6E2BE" w:rsidR="00FB3234" w:rsidRPr="004E470D" w:rsidRDefault="0063504B">
      <w:pPr>
        <w:ind w:firstLine="709"/>
        <w:jc w:val="both"/>
      </w:pPr>
      <w:r w:rsidRPr="004E470D">
        <w:t>По г. Минску</w:t>
      </w:r>
      <w:r w:rsidR="00AC52C9" w:rsidRPr="004E470D">
        <w:t xml:space="preserve"> в пределах МКАД-1, включая микрорайон Уручье</w:t>
      </w:r>
      <w:r w:rsidRPr="004E470D">
        <w:t xml:space="preserve"> услуга по забору/доставке оказывается в не менее чем 4х часовой промежуток времени. Сокращение указанного интервала осуществляется в рамках </w:t>
      </w:r>
      <w:r w:rsidR="00AC52C9" w:rsidRPr="004E470D">
        <w:t xml:space="preserve">оказания </w:t>
      </w:r>
      <w:r w:rsidRPr="004E470D">
        <w:t>дополнительной услуги «</w:t>
      </w:r>
      <w:r w:rsidR="00A76FF4" w:rsidRPr="004E470D">
        <w:t>Забор/д</w:t>
      </w:r>
      <w:r w:rsidRPr="004E470D">
        <w:t>оставка грузов к конкретному времени»</w:t>
      </w:r>
    </w:p>
    <w:p w14:paraId="6E5A52D4" w14:textId="77777777" w:rsidR="005C3A9A" w:rsidRPr="004E470D" w:rsidRDefault="00B112F6">
      <w:pPr>
        <w:ind w:firstLine="709"/>
        <w:jc w:val="both"/>
      </w:pPr>
      <w:r w:rsidRPr="004E470D">
        <w:t>- в субботу с 09:00 до 16:00.</w:t>
      </w:r>
    </w:p>
    <w:p w14:paraId="1A288149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в регионах:</w:t>
      </w:r>
    </w:p>
    <w:p w14:paraId="1EF48126" w14:textId="77777777" w:rsidR="005C3A9A" w:rsidRPr="004E470D" w:rsidRDefault="00B112F6">
      <w:pPr>
        <w:ind w:firstLine="709"/>
        <w:jc w:val="both"/>
      </w:pPr>
      <w:r w:rsidRPr="004E470D">
        <w:t>- с понедельника по пятницу с 08:00 до 18:00;</w:t>
      </w:r>
    </w:p>
    <w:p w14:paraId="0E0164DE" w14:textId="77777777" w:rsidR="0063504B" w:rsidRPr="004E470D" w:rsidRDefault="0063504B">
      <w:pPr>
        <w:ind w:firstLine="709"/>
        <w:jc w:val="both"/>
      </w:pPr>
      <w:r w:rsidRPr="004E470D">
        <w:t>В регионах услуга по забору/доставке оказывается в промежутке времени обслуживания с понедельника по пятницу с 08:00 до 18:00.</w:t>
      </w:r>
    </w:p>
    <w:p w14:paraId="250B480D" w14:textId="08A71C9D" w:rsidR="005C3A9A" w:rsidRPr="004E470D" w:rsidRDefault="00B112F6">
      <w:pPr>
        <w:ind w:firstLine="709"/>
        <w:jc w:val="both"/>
      </w:pPr>
      <w:r w:rsidRPr="004E470D">
        <w:t>- в субботу услуга не оказывается.</w:t>
      </w:r>
    </w:p>
    <w:p w14:paraId="3CD7EBDF" w14:textId="77777777" w:rsidR="005C3A9A" w:rsidRPr="004E470D" w:rsidRDefault="005C3A9A">
      <w:pPr>
        <w:ind w:firstLine="709"/>
        <w:jc w:val="both"/>
      </w:pPr>
    </w:p>
    <w:p w14:paraId="428098FC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6.3. Скидка при самоподвозе/самовывозе:</w:t>
      </w:r>
    </w:p>
    <w:p w14:paraId="5A79E69E" w14:textId="77777777" w:rsidR="005C3A9A" w:rsidRPr="004E470D" w:rsidRDefault="00B112F6">
      <w:pPr>
        <w:ind w:firstLine="709"/>
        <w:jc w:val="both"/>
      </w:pPr>
      <w:r w:rsidRPr="004E470D">
        <w:t>составляет 15% от стоимости перевозки.</w:t>
      </w:r>
    </w:p>
    <w:p w14:paraId="11912AE5" w14:textId="77777777" w:rsidR="005C3A9A" w:rsidRPr="004E470D" w:rsidRDefault="00B112F6">
      <w:pPr>
        <w:ind w:firstLine="709"/>
        <w:jc w:val="both"/>
        <w:rPr>
          <w:b/>
        </w:rPr>
      </w:pPr>
      <w:r w:rsidRPr="004E470D">
        <w:t xml:space="preserve"> </w:t>
      </w:r>
    </w:p>
    <w:p w14:paraId="09275176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6.4. Стоимость дополнительной точки на забор/доставку:</w:t>
      </w:r>
    </w:p>
    <w:p w14:paraId="446CCD2C" w14:textId="77777777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rPr>
          <w:bCs/>
        </w:rPr>
        <w:t xml:space="preserve">Определяется согласно Прайс-листа на дополнительные услуги, </w:t>
      </w:r>
      <w:r w:rsidRPr="004E470D">
        <w:t>размещенного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1D07D865" w14:textId="77777777" w:rsidR="005C3A9A" w:rsidRPr="004E470D" w:rsidRDefault="005C3A9A">
      <w:pPr>
        <w:ind w:firstLine="709"/>
        <w:jc w:val="both"/>
      </w:pPr>
    </w:p>
    <w:p w14:paraId="51055223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6.5. Отказ от услуг:</w:t>
      </w:r>
    </w:p>
    <w:p w14:paraId="542CF270" w14:textId="77777777" w:rsidR="005C3A9A" w:rsidRPr="004E470D" w:rsidRDefault="00B112F6">
      <w:pPr>
        <w:ind w:firstLine="709"/>
        <w:jc w:val="both"/>
        <w:rPr>
          <w:bCs/>
        </w:rPr>
      </w:pPr>
      <w:r w:rsidRPr="004E470D">
        <w:rPr>
          <w:bCs/>
        </w:rPr>
        <w:t>В случае изменения условий, заявленных в поручении экспедитору по инициативе Клиента, а именно - заявляется частичный или полный отказ от Услуг Экспедитора, Клиент обязан письменно уведомить об этом Экспедитора путем направления уведомления на фирменном бланке Клиента с подписью уполномоченного представителя Клиента. Допускается направление сканированной копии уведомления, посредством электронной почты или факсимильного сообщения.</w:t>
      </w:r>
    </w:p>
    <w:p w14:paraId="5B5D97D7" w14:textId="77777777" w:rsidR="005C3A9A" w:rsidRPr="004E470D" w:rsidRDefault="005C3A9A">
      <w:pPr>
        <w:ind w:firstLine="709"/>
        <w:jc w:val="both"/>
        <w:rPr>
          <w:bCs/>
        </w:rPr>
      </w:pPr>
    </w:p>
    <w:p w14:paraId="3096F530" w14:textId="4E393401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6.6</w:t>
      </w:r>
      <w:r w:rsidR="00DF6069" w:rsidRPr="004E470D">
        <w:t xml:space="preserve"> </w:t>
      </w:r>
      <w:r w:rsidR="00DF6069" w:rsidRPr="004E470D">
        <w:rPr>
          <w:b/>
        </w:rPr>
        <w:t xml:space="preserve">Оплата за </w:t>
      </w:r>
      <w:r w:rsidR="009C7630" w:rsidRPr="004E470D">
        <w:rPr>
          <w:b/>
        </w:rPr>
        <w:t xml:space="preserve">ожидание </w:t>
      </w:r>
      <w:r w:rsidR="0008499C" w:rsidRPr="004E470D">
        <w:rPr>
          <w:b/>
        </w:rPr>
        <w:t>по</w:t>
      </w:r>
      <w:r w:rsidR="009C7630" w:rsidRPr="004E470D">
        <w:rPr>
          <w:b/>
        </w:rPr>
        <w:t>грузки/выгрузки</w:t>
      </w:r>
      <w:r w:rsidR="00DF6069" w:rsidRPr="004E470D">
        <w:rPr>
          <w:b/>
        </w:rPr>
        <w:t xml:space="preserve"> транспортного средства</w:t>
      </w:r>
      <w:r w:rsidR="0008499C" w:rsidRPr="004E470D">
        <w:rPr>
          <w:b/>
        </w:rPr>
        <w:t>:</w:t>
      </w:r>
    </w:p>
    <w:p w14:paraId="2A49035D" w14:textId="19FBB6C3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rPr>
          <w:bCs/>
        </w:rPr>
        <w:t xml:space="preserve">Осуществляется согласно Прайс-листа на дополнительные услуги, </w:t>
      </w:r>
      <w:r w:rsidRPr="004E470D">
        <w:t>размещенного на сайте Экспедитора (</w:t>
      </w:r>
      <w:hyperlink r:id="rId11">
        <w:r w:rsidRPr="004E470D">
          <w:rPr>
            <w:rStyle w:val="-"/>
            <w:lang w:val="en-US"/>
          </w:rPr>
          <w:t>www</w:t>
        </w:r>
        <w:r w:rsidRPr="004E470D">
          <w:rPr>
            <w:rStyle w:val="-"/>
          </w:rPr>
          <w:t>.</w:t>
        </w:r>
        <w:r w:rsidRPr="004E470D">
          <w:rPr>
            <w:rStyle w:val="-"/>
            <w:lang w:val="en-US"/>
          </w:rPr>
          <w:t>tmf</w:t>
        </w:r>
        <w:r w:rsidRPr="004E470D">
          <w:rPr>
            <w:rStyle w:val="-"/>
          </w:rPr>
          <w:t>.</w:t>
        </w:r>
        <w:r w:rsidRPr="004E470D">
          <w:rPr>
            <w:rStyle w:val="-"/>
            <w:lang w:val="en-US"/>
          </w:rPr>
          <w:t>by</w:t>
        </w:r>
      </w:hyperlink>
      <w:r w:rsidRPr="004E470D">
        <w:rPr>
          <w:rStyle w:val="-"/>
          <w:color w:val="auto"/>
          <w:u w:val="none"/>
        </w:rPr>
        <w:t>)</w:t>
      </w:r>
      <w:r w:rsidRPr="004E470D">
        <w:t xml:space="preserve">. </w:t>
      </w:r>
    </w:p>
    <w:p w14:paraId="4E12C0DB" w14:textId="77777777" w:rsidR="005C3A9A" w:rsidRPr="004E470D" w:rsidRDefault="005C3A9A">
      <w:pPr>
        <w:ind w:firstLine="709"/>
        <w:jc w:val="both"/>
      </w:pPr>
    </w:p>
    <w:p w14:paraId="407D62A2" w14:textId="50D61CA5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6.7</w:t>
      </w:r>
      <w:r w:rsidR="00DF6069" w:rsidRPr="004E470D">
        <w:rPr>
          <w:b/>
        </w:rPr>
        <w:t>. Оплат</w:t>
      </w:r>
      <w:r w:rsidR="0008499C" w:rsidRPr="004E470D">
        <w:rPr>
          <w:b/>
        </w:rPr>
        <w:t>а</w:t>
      </w:r>
      <w:r w:rsidR="00DF6069" w:rsidRPr="004E470D">
        <w:rPr>
          <w:b/>
        </w:rPr>
        <w:t xml:space="preserve"> за холостой прогон транспортного средства:</w:t>
      </w:r>
    </w:p>
    <w:p w14:paraId="253DA8DC" w14:textId="77777777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rPr>
          <w:bCs/>
        </w:rPr>
        <w:t xml:space="preserve">Осуществляется согласно Прайс-листа на дополнительные услуги, </w:t>
      </w:r>
      <w:r w:rsidRPr="004E470D">
        <w:t>размещенного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4983C8C0" w14:textId="77777777" w:rsidR="005C3A9A" w:rsidRPr="004E470D" w:rsidRDefault="005C3A9A">
      <w:pPr>
        <w:ind w:firstLine="709"/>
        <w:jc w:val="both"/>
        <w:rPr>
          <w:b/>
        </w:rPr>
      </w:pPr>
    </w:p>
    <w:p w14:paraId="5FB95CDE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t>6.8. Стоимость доставки в вечернее время или выходные (праздничные) дни по Поручению Клиента:</w:t>
      </w:r>
    </w:p>
    <w:p w14:paraId="652C98CC" w14:textId="77777777" w:rsidR="005C3A9A" w:rsidRPr="004E470D" w:rsidRDefault="00B112F6">
      <w:pPr>
        <w:tabs>
          <w:tab w:val="left" w:pos="4800"/>
        </w:tabs>
        <w:ind w:firstLine="709"/>
        <w:jc w:val="both"/>
      </w:pPr>
      <w:r w:rsidRPr="004E470D">
        <w:rPr>
          <w:bCs/>
        </w:rPr>
        <w:t xml:space="preserve">Определяется согласно Прайс-листа на дополнительные услуги, </w:t>
      </w:r>
      <w:r w:rsidRPr="004E470D">
        <w:t>размещенного на сайте Экспедитора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7AEEB661" w14:textId="77777777" w:rsidR="005C3A9A" w:rsidRPr="004E470D" w:rsidRDefault="005C3A9A">
      <w:pPr>
        <w:ind w:firstLine="709"/>
        <w:jc w:val="both"/>
      </w:pPr>
    </w:p>
    <w:p w14:paraId="32D79323" w14:textId="77777777" w:rsidR="005C3A9A" w:rsidRPr="004E470D" w:rsidRDefault="00B112F6">
      <w:pPr>
        <w:ind w:firstLine="709"/>
        <w:jc w:val="both"/>
        <w:rPr>
          <w:b/>
        </w:rPr>
      </w:pPr>
      <w:r w:rsidRPr="004E470D">
        <w:rPr>
          <w:b/>
        </w:rPr>
        <w:lastRenderedPageBreak/>
        <w:t>6.9. Обработка «негабаритного груза»:</w:t>
      </w:r>
    </w:p>
    <w:p w14:paraId="13346EC6" w14:textId="77777777" w:rsidR="005C3A9A" w:rsidRPr="004E470D" w:rsidRDefault="00B112F6">
      <w:pPr>
        <w:ind w:firstLine="709"/>
        <w:jc w:val="both"/>
      </w:pPr>
      <w:r w:rsidRPr="004E470D">
        <w:t>Негабаритными считаются грузы, общий физический вес брутто которых превышает 1200 кг (но не превышает 1999 кг и не превышает объем 8,66 м</w:t>
      </w:r>
      <w:r w:rsidRPr="004E470D">
        <w:rPr>
          <w:vertAlign w:val="superscript"/>
        </w:rPr>
        <w:t>3</w:t>
      </w:r>
      <w:r w:rsidRPr="004E470D">
        <w:t>), а также габариты одного грузового места которых превышают хотя бы один из параметров: длина – 3,5 м; ширина 1,6 м; высота – 1,8 м. «Негабаритный груз» принимается к перевозке только при условии предварительного согласования.</w:t>
      </w:r>
    </w:p>
    <w:p w14:paraId="5D8A593A" w14:textId="0B83CE2A" w:rsidR="005C3A9A" w:rsidRPr="004E470D" w:rsidRDefault="00B112F6">
      <w:pPr>
        <w:ind w:firstLine="709"/>
        <w:jc w:val="both"/>
      </w:pPr>
      <w:r w:rsidRPr="004E470D">
        <w:t xml:space="preserve">Сроки перевозки могут быть увеличены Экспедитором в одностороннем порядке. </w:t>
      </w:r>
    </w:p>
    <w:p w14:paraId="1F8DE1DC" w14:textId="77777777" w:rsidR="005C3A9A" w:rsidRPr="004E470D" w:rsidRDefault="00B112F6">
      <w:pPr>
        <w:ind w:firstLine="709"/>
        <w:jc w:val="both"/>
      </w:pPr>
      <w:r w:rsidRPr="004E470D">
        <w:t>Наценка за «негабаритный груз» составляет «+50% от стоимости услуги».</w:t>
      </w:r>
    </w:p>
    <w:p w14:paraId="211E7BF5" w14:textId="77777777" w:rsidR="005C3A9A" w:rsidRPr="004E470D" w:rsidRDefault="005C3A9A">
      <w:pPr>
        <w:ind w:firstLine="709"/>
        <w:jc w:val="center"/>
        <w:rPr>
          <w:b/>
        </w:rPr>
      </w:pPr>
    </w:p>
    <w:p w14:paraId="298620F9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7. ПРИЕМКА/ВЫДАЧА ГРУЗА</w:t>
      </w:r>
    </w:p>
    <w:p w14:paraId="19ABC86D" w14:textId="590792CE" w:rsidR="005C3A9A" w:rsidRPr="004E470D" w:rsidRDefault="00B112F6">
      <w:pPr>
        <w:ind w:firstLine="709"/>
        <w:jc w:val="both"/>
      </w:pPr>
      <w:r w:rsidRPr="004E470D">
        <w:t xml:space="preserve">7.1. Экспедитор принимает/выдает груз от грузоотправителя/грузополучателю, указанному в товарно-транспортной накладной и/или Поручении. Приемка/выдача груза осуществляется по указанному в Поручении адресу, </w:t>
      </w:r>
      <w:r w:rsidR="00D31B5D" w:rsidRPr="004E470D">
        <w:t>надлежащему лицу</w:t>
      </w:r>
      <w:r w:rsidR="00E0557D" w:rsidRPr="004E470D">
        <w:t xml:space="preserve"> или </w:t>
      </w:r>
      <w:r w:rsidRPr="004E470D">
        <w:t>уполномоченному лицу по доверенности с предъявлением документа, удостоверяющего личность. В документах Экспедитора указываются фамилия, собственное имя, отчество (если таковое имеется), дата и время передачи/вручения груза.</w:t>
      </w:r>
    </w:p>
    <w:p w14:paraId="6E34BA83" w14:textId="2438CED9" w:rsidR="005C3A9A" w:rsidRPr="004E470D" w:rsidRDefault="00B112F6">
      <w:pPr>
        <w:ind w:firstLine="709"/>
        <w:jc w:val="both"/>
      </w:pPr>
      <w:r w:rsidRPr="004E470D">
        <w:t>7.2. Если Экспедитор не в состоянии принять/выдать груз Клиента по причине неверно указанного адреса в товарно-транспортной накладной и/или Поручении, а также, если грузоотправитель/грузополучатель откажется передать/принять груз, и</w:t>
      </w:r>
      <w:r w:rsidR="00DE47C3" w:rsidRPr="004E470D">
        <w:t xml:space="preserve"> </w:t>
      </w:r>
      <w:r w:rsidRPr="004E470D">
        <w:t>по другим, независящим от Экспедитора обстоятельствам, Экспедитор делает телефонный звонок Клиенту и уведомляет его, при этом срок приемки/выдачи смещается до выяснения корректного адреса или устранения иных причин.</w:t>
      </w:r>
    </w:p>
    <w:p w14:paraId="77E42747" w14:textId="77777777" w:rsidR="005C3A9A" w:rsidRPr="004E470D" w:rsidRDefault="00B112F6">
      <w:pPr>
        <w:ind w:firstLine="709"/>
        <w:jc w:val="both"/>
      </w:pPr>
      <w:r w:rsidRPr="004E470D">
        <w:t>Экспедитор осуществляет перевозку (отправку) груза ближайшим рейсом после согласования с Клиентом корректного адреса доставки. В случае к моменту формирования ближайшего рейса информация о корректном адресе доставки груза Экспедитором не получена, Экспедитор действует согласно п. 4.14 и 4.15 заключенного Договора (</w:t>
      </w:r>
      <w:r w:rsidRPr="004E470D">
        <w:rPr>
          <w:lang w:val="en-US"/>
        </w:rPr>
        <w:t>www</w:t>
      </w:r>
      <w:r w:rsidRPr="004E470D">
        <w:t>.</w:t>
      </w:r>
      <w:r w:rsidRPr="004E470D">
        <w:rPr>
          <w:lang w:val="en-US"/>
        </w:rPr>
        <w:t>tmf</w:t>
      </w:r>
      <w:r w:rsidRPr="004E470D">
        <w:t>.</w:t>
      </w:r>
      <w:r w:rsidRPr="004E470D">
        <w:rPr>
          <w:lang w:val="en-US"/>
        </w:rPr>
        <w:t>by</w:t>
      </w:r>
      <w:r w:rsidRPr="004E470D">
        <w:rPr>
          <w:rStyle w:val="-"/>
          <w:color w:val="auto"/>
          <w:u w:val="none"/>
        </w:rPr>
        <w:t>)</w:t>
      </w:r>
      <w:r w:rsidRPr="004E470D">
        <w:t>.</w:t>
      </w:r>
    </w:p>
    <w:p w14:paraId="06C3BA05" w14:textId="77777777" w:rsidR="005C3A9A" w:rsidRPr="004E470D" w:rsidRDefault="00B112F6">
      <w:pPr>
        <w:ind w:firstLine="709"/>
        <w:jc w:val="both"/>
      </w:pPr>
      <w:r w:rsidRPr="004E470D">
        <w:t xml:space="preserve">7.3. В случае предоставления Клиентом письма о переадресации либо возврате груза, что будет являться отдельным заказом на перевозку, Клиент обязан оплатить данную перевозку в соответствии с Прайс-листом на оказанную услугу на день ее оказания. </w:t>
      </w:r>
    </w:p>
    <w:p w14:paraId="1DC40299" w14:textId="2E032CFF" w:rsidR="005C3A9A" w:rsidRPr="004E470D" w:rsidRDefault="00B112F6">
      <w:pPr>
        <w:ind w:firstLine="709"/>
        <w:jc w:val="both"/>
      </w:pPr>
      <w:r w:rsidRPr="004E470D">
        <w:t xml:space="preserve">7.4. При заборе/доставке груза на территории предприятия Клиента (юридического лица), Экспедитор вправе не проверять полномочия принимающего/сдающего груз лица, т.к. его полномочия следуют из обстановки. Лицо, сдавшее груз и/или получившее груз, признается Клиентом или представителем Клиента с надлежащими полномочиями. </w:t>
      </w:r>
    </w:p>
    <w:p w14:paraId="03A46494" w14:textId="77777777" w:rsidR="005C3A9A" w:rsidRPr="004E470D" w:rsidRDefault="005C3A9A">
      <w:pPr>
        <w:ind w:firstLine="709"/>
        <w:jc w:val="both"/>
      </w:pPr>
    </w:p>
    <w:p w14:paraId="54B32FB2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8. ФОРМИРОВАНИЕ ЦЕНЫ УСЛУГИ</w:t>
      </w:r>
    </w:p>
    <w:p w14:paraId="7939A6C3" w14:textId="77777777" w:rsidR="005C3A9A" w:rsidRPr="004E470D" w:rsidRDefault="00B112F6">
      <w:pPr>
        <w:ind w:firstLine="709"/>
        <w:jc w:val="both"/>
      </w:pPr>
      <w:r w:rsidRPr="004E470D">
        <w:t xml:space="preserve">8.1. Для установления окончательной стоимости Услуг, Экспедитор на терминале определяет параметры принятого к перевозке груза путем его взвешивания и определения объема, с просчетом стоимости Услуг на основании каждого из параметров. Окончательная стоимость оказываемых Услуг формируется на основании наибольшего из значений, полученных в результате вышеуказанных вычислений. </w:t>
      </w:r>
    </w:p>
    <w:p w14:paraId="555086E1" w14:textId="77777777" w:rsidR="005C3A9A" w:rsidRPr="004E470D" w:rsidRDefault="00B112F6">
      <w:pPr>
        <w:ind w:firstLine="709"/>
        <w:jc w:val="both"/>
      </w:pPr>
      <w:r w:rsidRPr="004E470D">
        <w:t>8.2. При обмере груза со сложной геометрической формой, измерение производится, исходя из максимальных длин сторон груза, таким образом, чтобы, в случае его упаковки, все углы такой упаковки составляли 90 градусов по крайним точкам.</w:t>
      </w:r>
    </w:p>
    <w:p w14:paraId="0D5356E2" w14:textId="39B5B8EA" w:rsidR="005C3A9A" w:rsidRPr="004E470D" w:rsidRDefault="00B112F6">
      <w:pPr>
        <w:ind w:firstLine="709"/>
        <w:jc w:val="both"/>
      </w:pPr>
      <w:r w:rsidRPr="004E470D">
        <w:t>8.3. Клиент соглашается с применением значений, определяемых в соответствии с пунктом 8.1. настоящих Правил, и отражаемых Экспедитором в системе учета в ходе приемки груза на терминале Экспедитора</w:t>
      </w:r>
      <w:r w:rsidR="00DF6069" w:rsidRPr="004E470D">
        <w:t xml:space="preserve">, </w:t>
      </w:r>
      <w:r w:rsidRPr="004E470D">
        <w:t xml:space="preserve">для проведения расчета стоимости перевозки груза, а также с целью определения веса груза при его приемке и доставке. </w:t>
      </w:r>
    </w:p>
    <w:p w14:paraId="5138DA37" w14:textId="77777777" w:rsidR="005C3A9A" w:rsidRPr="004E470D" w:rsidRDefault="00B112F6">
      <w:pPr>
        <w:ind w:firstLine="709"/>
        <w:jc w:val="both"/>
      </w:pPr>
      <w:r w:rsidRPr="004E470D">
        <w:t>8.4. При возникновении обоснованных сомнений со стороны Клиента о верности замеров, произведенных Экспедитором, Клиент (грузоотправитель) вправе потребовать проведение перемера груза. Перемер осуществляется в случае нахождения груза на терминале.</w:t>
      </w:r>
    </w:p>
    <w:p w14:paraId="0D186014" w14:textId="77777777" w:rsidR="005C3A9A" w:rsidRPr="004E470D" w:rsidRDefault="00B112F6">
      <w:pPr>
        <w:widowControl w:val="0"/>
        <w:tabs>
          <w:tab w:val="left" w:pos="718"/>
        </w:tabs>
        <w:suppressAutoHyphens w:val="0"/>
        <w:ind w:firstLine="709"/>
        <w:jc w:val="both"/>
      </w:pPr>
      <w:r w:rsidRPr="004E470D">
        <w:t>8.5. Если на грузовом месте отсутствует маркировка груза, а именно – манипуляционные</w:t>
      </w:r>
      <w:r w:rsidRPr="004E470D">
        <w:rPr>
          <w:spacing w:val="-57"/>
        </w:rPr>
        <w:t xml:space="preserve"> </w:t>
      </w:r>
      <w:r w:rsidRPr="004E470D">
        <w:t>знаки, позволяющие однозначно определить какая из сторон грузового места является</w:t>
      </w:r>
      <w:r w:rsidRPr="004E470D">
        <w:rPr>
          <w:spacing w:val="1"/>
        </w:rPr>
        <w:t xml:space="preserve"> </w:t>
      </w:r>
      <w:r w:rsidRPr="004E470D">
        <w:t>высотой, Экспедитор вправе сам определять, какая из сторон груза является</w:t>
      </w:r>
      <w:r w:rsidRPr="004E470D">
        <w:rPr>
          <w:spacing w:val="1"/>
        </w:rPr>
        <w:t xml:space="preserve"> </w:t>
      </w:r>
      <w:r w:rsidRPr="004E470D">
        <w:t>высотой/шириной/длиной.</w:t>
      </w:r>
    </w:p>
    <w:p w14:paraId="7B2A888C" w14:textId="77777777" w:rsidR="005C3A9A" w:rsidRPr="004E470D" w:rsidRDefault="00B112F6">
      <w:pPr>
        <w:widowControl w:val="0"/>
        <w:tabs>
          <w:tab w:val="left" w:pos="718"/>
        </w:tabs>
        <w:suppressAutoHyphens w:val="0"/>
        <w:ind w:firstLine="709"/>
        <w:jc w:val="both"/>
      </w:pPr>
      <w:r w:rsidRPr="004E470D">
        <w:t>8.6. Если упаковка грузового места не позволяет однозначно определить</w:t>
      </w:r>
      <w:r w:rsidRPr="004E470D">
        <w:rPr>
          <w:spacing w:val="1"/>
        </w:rPr>
        <w:t xml:space="preserve"> </w:t>
      </w:r>
      <w:r w:rsidRPr="004E470D">
        <w:t>габаритные</w:t>
      </w:r>
      <w:r w:rsidRPr="004E470D">
        <w:rPr>
          <w:spacing w:val="1"/>
        </w:rPr>
        <w:t xml:space="preserve"> </w:t>
      </w:r>
      <w:r w:rsidRPr="004E470D">
        <w:t>размеры (мягкая упаковка, тканевые и бумажные мешки, мешки из полимерных материалов,</w:t>
      </w:r>
      <w:r w:rsidRPr="004E470D">
        <w:rPr>
          <w:spacing w:val="1"/>
        </w:rPr>
        <w:t xml:space="preserve"> </w:t>
      </w:r>
      <w:r w:rsidRPr="004E470D">
        <w:t>пакеты) или внутренние вложения имеют возможность смещаться относительно друг друга в</w:t>
      </w:r>
      <w:r w:rsidRPr="004E470D">
        <w:rPr>
          <w:spacing w:val="1"/>
        </w:rPr>
        <w:t xml:space="preserve"> </w:t>
      </w:r>
      <w:r w:rsidRPr="004E470D">
        <w:t>упаковке,</w:t>
      </w:r>
      <w:r w:rsidRPr="004E470D">
        <w:rPr>
          <w:spacing w:val="-7"/>
        </w:rPr>
        <w:t xml:space="preserve"> </w:t>
      </w:r>
      <w:r w:rsidRPr="004E470D">
        <w:t>тем</w:t>
      </w:r>
      <w:r w:rsidRPr="004E470D">
        <w:rPr>
          <w:spacing w:val="-6"/>
        </w:rPr>
        <w:t xml:space="preserve"> </w:t>
      </w:r>
      <w:r w:rsidRPr="004E470D">
        <w:t>самым,</w:t>
      </w:r>
      <w:r w:rsidRPr="004E470D">
        <w:rPr>
          <w:spacing w:val="-8"/>
        </w:rPr>
        <w:t xml:space="preserve"> </w:t>
      </w:r>
      <w:r w:rsidRPr="004E470D">
        <w:t>изменяя</w:t>
      </w:r>
      <w:r w:rsidRPr="004E470D">
        <w:rPr>
          <w:spacing w:val="-7"/>
        </w:rPr>
        <w:t xml:space="preserve"> </w:t>
      </w:r>
      <w:r w:rsidRPr="004E470D">
        <w:t>габариты</w:t>
      </w:r>
      <w:r w:rsidRPr="004E470D">
        <w:rPr>
          <w:spacing w:val="-6"/>
        </w:rPr>
        <w:t xml:space="preserve"> </w:t>
      </w:r>
      <w:r w:rsidRPr="004E470D">
        <w:t>грузового</w:t>
      </w:r>
      <w:r w:rsidRPr="004E470D">
        <w:rPr>
          <w:spacing w:val="-6"/>
        </w:rPr>
        <w:t xml:space="preserve"> </w:t>
      </w:r>
      <w:r w:rsidRPr="004E470D">
        <w:t>места,</w:t>
      </w:r>
      <w:r w:rsidRPr="004E470D">
        <w:rPr>
          <w:spacing w:val="-6"/>
        </w:rPr>
        <w:t xml:space="preserve"> </w:t>
      </w:r>
      <w:r w:rsidRPr="004E470D">
        <w:t>габаритные</w:t>
      </w:r>
      <w:r w:rsidRPr="004E470D">
        <w:rPr>
          <w:spacing w:val="-7"/>
        </w:rPr>
        <w:t xml:space="preserve"> </w:t>
      </w:r>
      <w:r w:rsidRPr="004E470D">
        <w:t>размеры</w:t>
      </w:r>
      <w:r w:rsidRPr="004E470D">
        <w:rPr>
          <w:spacing w:val="-6"/>
        </w:rPr>
        <w:t xml:space="preserve"> </w:t>
      </w:r>
      <w:r w:rsidRPr="004E470D">
        <w:t>грузового</w:t>
      </w:r>
      <w:r w:rsidRPr="004E470D">
        <w:rPr>
          <w:spacing w:val="-6"/>
        </w:rPr>
        <w:t xml:space="preserve"> </w:t>
      </w:r>
      <w:r w:rsidRPr="004E470D">
        <w:t>места</w:t>
      </w:r>
      <w:r w:rsidRPr="004E470D">
        <w:rPr>
          <w:spacing w:val="-57"/>
        </w:rPr>
        <w:t xml:space="preserve"> </w:t>
      </w:r>
      <w:r w:rsidRPr="004E470D">
        <w:t>Экспедитор</w:t>
      </w:r>
      <w:r w:rsidRPr="004E470D">
        <w:rPr>
          <w:spacing w:val="-2"/>
        </w:rPr>
        <w:t xml:space="preserve"> </w:t>
      </w:r>
      <w:r w:rsidRPr="004E470D">
        <w:t>определяет</w:t>
      </w:r>
      <w:r w:rsidRPr="004E470D">
        <w:rPr>
          <w:spacing w:val="-1"/>
        </w:rPr>
        <w:t xml:space="preserve"> </w:t>
      </w:r>
      <w:r w:rsidRPr="004E470D">
        <w:t>самостоятельно; Если груз передан грузоотправителем в неупакованном виде и имеет сложную</w:t>
      </w:r>
      <w:r w:rsidRPr="004E470D">
        <w:rPr>
          <w:spacing w:val="1"/>
        </w:rPr>
        <w:t xml:space="preserve"> </w:t>
      </w:r>
      <w:r w:rsidRPr="004E470D">
        <w:t>геометрическую</w:t>
      </w:r>
      <w:r w:rsidRPr="004E470D">
        <w:rPr>
          <w:spacing w:val="-9"/>
        </w:rPr>
        <w:t xml:space="preserve"> </w:t>
      </w:r>
      <w:r w:rsidRPr="004E470D">
        <w:t>форму,</w:t>
      </w:r>
      <w:r w:rsidRPr="004E470D">
        <w:rPr>
          <w:spacing w:val="-6"/>
        </w:rPr>
        <w:t xml:space="preserve"> </w:t>
      </w:r>
      <w:r w:rsidRPr="004E470D">
        <w:t>габаритные</w:t>
      </w:r>
      <w:r w:rsidRPr="004E470D">
        <w:rPr>
          <w:spacing w:val="-9"/>
        </w:rPr>
        <w:t xml:space="preserve"> </w:t>
      </w:r>
      <w:r w:rsidRPr="004E470D">
        <w:t>параметры</w:t>
      </w:r>
      <w:r w:rsidRPr="004E470D">
        <w:rPr>
          <w:spacing w:val="-8"/>
        </w:rPr>
        <w:t xml:space="preserve"> </w:t>
      </w:r>
      <w:r w:rsidRPr="004E470D">
        <w:t>грузового</w:t>
      </w:r>
      <w:r w:rsidRPr="004E470D">
        <w:rPr>
          <w:spacing w:val="-9"/>
        </w:rPr>
        <w:t xml:space="preserve"> </w:t>
      </w:r>
      <w:r w:rsidRPr="004E470D">
        <w:t>места</w:t>
      </w:r>
      <w:r w:rsidRPr="004E470D">
        <w:rPr>
          <w:spacing w:val="-9"/>
        </w:rPr>
        <w:t xml:space="preserve"> </w:t>
      </w:r>
      <w:r w:rsidRPr="004E470D">
        <w:t>Экспедитор,</w:t>
      </w:r>
      <w:r w:rsidRPr="004E470D">
        <w:rPr>
          <w:spacing w:val="-8"/>
        </w:rPr>
        <w:t xml:space="preserve"> </w:t>
      </w:r>
      <w:r w:rsidRPr="004E470D">
        <w:t>определяет</w:t>
      </w:r>
      <w:r w:rsidRPr="004E470D">
        <w:rPr>
          <w:spacing w:val="-57"/>
        </w:rPr>
        <w:t xml:space="preserve"> </w:t>
      </w:r>
      <w:r w:rsidRPr="004E470D">
        <w:t>самостоятельно.</w:t>
      </w:r>
    </w:p>
    <w:p w14:paraId="29C56649" w14:textId="77777777" w:rsidR="005C3A9A" w:rsidRPr="004E470D" w:rsidRDefault="00B112F6">
      <w:pPr>
        <w:widowControl w:val="0"/>
        <w:tabs>
          <w:tab w:val="left" w:pos="718"/>
        </w:tabs>
        <w:suppressAutoHyphens w:val="0"/>
        <w:ind w:firstLine="709"/>
        <w:jc w:val="both"/>
      </w:pPr>
      <w:r w:rsidRPr="004E470D">
        <w:t>8.7. Если грузы сдаются навалом, то Экспедитор вправе самостоятельно сгруппировать единое грузовое место и зафиксировать весогабаритные характеристики такого грузового места.</w:t>
      </w:r>
    </w:p>
    <w:p w14:paraId="14F1C913" w14:textId="77777777" w:rsidR="005C3A9A" w:rsidRPr="004E470D" w:rsidRDefault="005C3A9A">
      <w:pPr>
        <w:widowControl w:val="0"/>
        <w:tabs>
          <w:tab w:val="left" w:pos="718"/>
        </w:tabs>
        <w:suppressAutoHyphens w:val="0"/>
        <w:ind w:firstLine="709"/>
        <w:jc w:val="both"/>
      </w:pPr>
    </w:p>
    <w:p w14:paraId="1ABBAD7B" w14:textId="77777777" w:rsidR="005C3A9A" w:rsidRPr="004E470D" w:rsidRDefault="00B112F6">
      <w:pPr>
        <w:ind w:firstLine="709"/>
        <w:jc w:val="center"/>
      </w:pPr>
      <w:r w:rsidRPr="004E470D">
        <w:rPr>
          <w:b/>
        </w:rPr>
        <w:t xml:space="preserve">9. ПЕРЕЧЕНЬ ГРУЗОВ, КОТОРЫЕ НЕ ПРИНИМАЮТСЯ К ПЕРЕВОЗКЕ АВТОТРАНСПОРТОМ </w:t>
      </w:r>
    </w:p>
    <w:p w14:paraId="2CFAF76A" w14:textId="77777777" w:rsidR="005C3A9A" w:rsidRPr="004E470D" w:rsidRDefault="00B112F6">
      <w:pPr>
        <w:ind w:firstLine="709"/>
        <w:jc w:val="both"/>
      </w:pPr>
      <w:r w:rsidRPr="004E470D">
        <w:t>9.1 Экспедитор</w:t>
      </w:r>
      <w:r w:rsidRPr="004E470D">
        <w:rPr>
          <w:spacing w:val="-5"/>
        </w:rPr>
        <w:t xml:space="preserve"> </w:t>
      </w:r>
      <w:r w:rsidRPr="004E470D">
        <w:t>не</w:t>
      </w:r>
      <w:r w:rsidRPr="004E470D">
        <w:rPr>
          <w:spacing w:val="-5"/>
        </w:rPr>
        <w:t xml:space="preserve"> </w:t>
      </w:r>
      <w:r w:rsidRPr="004E470D">
        <w:t>принимает</w:t>
      </w:r>
      <w:r w:rsidRPr="004E470D">
        <w:rPr>
          <w:spacing w:val="-5"/>
        </w:rPr>
        <w:t xml:space="preserve"> </w:t>
      </w:r>
      <w:r w:rsidRPr="004E470D">
        <w:t>к</w:t>
      </w:r>
      <w:r w:rsidRPr="004E470D">
        <w:rPr>
          <w:spacing w:val="-5"/>
        </w:rPr>
        <w:t xml:space="preserve"> </w:t>
      </w:r>
      <w:r w:rsidRPr="004E470D">
        <w:t>транспортировке</w:t>
      </w:r>
      <w:r w:rsidRPr="004E470D">
        <w:rPr>
          <w:spacing w:val="-5"/>
        </w:rPr>
        <w:t xml:space="preserve"> </w:t>
      </w:r>
      <w:r w:rsidRPr="004E470D">
        <w:t>запрещенные</w:t>
      </w:r>
      <w:r w:rsidRPr="004E470D">
        <w:rPr>
          <w:spacing w:val="-5"/>
        </w:rPr>
        <w:t xml:space="preserve"> </w:t>
      </w:r>
      <w:r w:rsidRPr="004E470D">
        <w:t>вложения,</w:t>
      </w:r>
      <w:r w:rsidRPr="004E470D">
        <w:rPr>
          <w:spacing w:val="-5"/>
        </w:rPr>
        <w:t xml:space="preserve"> </w:t>
      </w:r>
      <w:r w:rsidRPr="004E470D">
        <w:t>в</w:t>
      </w:r>
      <w:r w:rsidRPr="004E470D">
        <w:rPr>
          <w:spacing w:val="-4"/>
        </w:rPr>
        <w:t xml:space="preserve"> </w:t>
      </w:r>
      <w:r w:rsidRPr="004E470D">
        <w:t>том</w:t>
      </w:r>
      <w:r w:rsidRPr="004E470D">
        <w:rPr>
          <w:spacing w:val="-5"/>
        </w:rPr>
        <w:t xml:space="preserve"> </w:t>
      </w:r>
      <w:r w:rsidRPr="004E470D">
        <w:t>числе:</w:t>
      </w:r>
    </w:p>
    <w:p w14:paraId="32F26C09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Огнестрельное, газовое, пневматическое, холодное и механическое оружие всех видов;</w:t>
      </w:r>
    </w:p>
    <w:p w14:paraId="19275689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Взрывчатые вещества, средства взрывания и предметы, ими начиненные;</w:t>
      </w:r>
    </w:p>
    <w:p w14:paraId="152F8144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Сжатые и сжиженные газы;</w:t>
      </w:r>
    </w:p>
    <w:p w14:paraId="5A7EC9B8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Легковоспламеняющиеся жидкости;</w:t>
      </w:r>
    </w:p>
    <w:p w14:paraId="4D0D84A4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Воспламеняющиеся твердые вещества;</w:t>
      </w:r>
    </w:p>
    <w:p w14:paraId="1AA65787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Ядовитые и отравляющие вещества;</w:t>
      </w:r>
    </w:p>
    <w:p w14:paraId="7A78A89C" w14:textId="77777777" w:rsidR="005C3A9A" w:rsidRPr="004E470D" w:rsidRDefault="00B112F6">
      <w:pPr>
        <w:ind w:firstLine="709"/>
        <w:jc w:val="both"/>
      </w:pPr>
      <w:r w:rsidRPr="004E470D">
        <w:lastRenderedPageBreak/>
        <w:t>•</w:t>
      </w:r>
      <w:r w:rsidRPr="004E470D">
        <w:tab/>
        <w:t>Едкие и коррозирующие вещества;</w:t>
      </w:r>
    </w:p>
    <w:p w14:paraId="01E96F52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Драгоценные и редкоземельные металлы и изделия из них;</w:t>
      </w:r>
    </w:p>
    <w:p w14:paraId="73605FFF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Драгоценные камни и изделия из них;</w:t>
      </w:r>
    </w:p>
    <w:p w14:paraId="534FB738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Денежные знаки и эквиваленты денежных знаков;</w:t>
      </w:r>
    </w:p>
    <w:p w14:paraId="3434BA62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Стратегические материалы;</w:t>
      </w:r>
    </w:p>
    <w:p w14:paraId="65DF0FAD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эксплуатацию;</w:t>
      </w:r>
    </w:p>
    <w:p w14:paraId="39694407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Уран, другие делящиеся материалы и изделия из них;</w:t>
      </w:r>
    </w:p>
    <w:p w14:paraId="166394C4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Рентгеновское оборудование, приборы и оборудование с использованием радиоактивных веществ и изотопов;</w:t>
      </w:r>
    </w:p>
    <w:p w14:paraId="054EDCFA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Результаты научно-исследовательских и проектных работ, а также фундаментальных поисковых исследований по созданию вооружения и военной техники;</w:t>
      </w:r>
    </w:p>
    <w:p w14:paraId="3D801805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Шифровальная техника и нормативно-техническая документация на ее производство и использование;</w:t>
      </w:r>
    </w:p>
    <w:p w14:paraId="7626504E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Наркотические средства и психотропные вещества (в т.ч. табак "насвай");</w:t>
      </w:r>
    </w:p>
    <w:p w14:paraId="36E3AE08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Спирт этиловый;</w:t>
      </w:r>
    </w:p>
    <w:p w14:paraId="57983FBF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Отходы радиоактивных материалов, взрывчатых веществ, содержащие драгоценные и редкоземельные металлы и драгоценные камни;</w:t>
      </w:r>
    </w:p>
    <w:p w14:paraId="06D2703C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Специальные и иные технические средства, предназначенные (разработанные, приспособленные, запрограммированные) для негласного получения информации, нормативно-техническая документация на их производство и использование.</w:t>
      </w:r>
    </w:p>
    <w:p w14:paraId="52286C36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Живые животные;</w:t>
      </w:r>
    </w:p>
    <w:p w14:paraId="73CC3938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Человеческие органы.</w:t>
      </w:r>
    </w:p>
    <w:p w14:paraId="7CBBFEDE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печатные и аудиовизуальные материалы, иные носители информации, содержащие сведения, которые могут причинить вред политическим или экономическим интересам Республики Беларусь, ее государственной безопасности, охране здоровья и нравственности граждан;</w:t>
      </w:r>
    </w:p>
    <w:p w14:paraId="532D8FA5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Денежные знаки, дорожные чеки, ценные бумаги, кредитные карты, драгоценные камни и металлы, ювелирные и художественные изделия, антиквариат, картины, скульптуры и другие произведения искусства;</w:t>
      </w:r>
    </w:p>
    <w:p w14:paraId="15EC96AB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 xml:space="preserve">Предметы, которые по своему характеру или упаковке могут представлять опасность для наших работников, привести к загрязнению или порче других грузов. </w:t>
      </w:r>
    </w:p>
    <w:p w14:paraId="305CDCEA" w14:textId="77777777" w:rsidR="005C3A9A" w:rsidRPr="004E470D" w:rsidRDefault="00B112F6">
      <w:pPr>
        <w:ind w:firstLine="709"/>
        <w:jc w:val="both"/>
      </w:pPr>
      <w:r w:rsidRPr="004E470D">
        <w:t>•</w:t>
      </w:r>
      <w:r w:rsidRPr="004E470D">
        <w:tab/>
        <w:t>А также грузы, содержащие скоропортящиеся предметы и предметы, требующие особых условий хранения и/или перевозки, в т.ч. ветеринарные и фитосанитарные грузы.</w:t>
      </w:r>
    </w:p>
    <w:p w14:paraId="7593B8B9" w14:textId="073AEF4C" w:rsidR="005C3A9A" w:rsidRPr="004E470D" w:rsidRDefault="00B112F6">
      <w:pPr>
        <w:widowControl w:val="0"/>
        <w:tabs>
          <w:tab w:val="left" w:pos="539"/>
        </w:tabs>
        <w:suppressAutoHyphens w:val="0"/>
        <w:ind w:firstLine="709"/>
        <w:jc w:val="both"/>
      </w:pPr>
      <w:r w:rsidRPr="004E470D">
        <w:t>9.2. При</w:t>
      </w:r>
      <w:r w:rsidRPr="004E470D">
        <w:rPr>
          <w:spacing w:val="-7"/>
        </w:rPr>
        <w:t xml:space="preserve"> </w:t>
      </w:r>
      <w:r w:rsidRPr="004E470D">
        <w:t>обнаружении</w:t>
      </w:r>
      <w:r w:rsidRPr="004E470D">
        <w:rPr>
          <w:spacing w:val="-7"/>
        </w:rPr>
        <w:t xml:space="preserve"> </w:t>
      </w:r>
      <w:r w:rsidRPr="004E470D">
        <w:t>грузового</w:t>
      </w:r>
      <w:r w:rsidRPr="004E470D">
        <w:rPr>
          <w:spacing w:val="-7"/>
        </w:rPr>
        <w:t xml:space="preserve"> </w:t>
      </w:r>
      <w:r w:rsidRPr="004E470D">
        <w:t>места,</w:t>
      </w:r>
      <w:r w:rsidRPr="004E470D">
        <w:rPr>
          <w:spacing w:val="-4"/>
        </w:rPr>
        <w:t xml:space="preserve"> </w:t>
      </w:r>
      <w:r w:rsidRPr="004E470D">
        <w:t>содержимое</w:t>
      </w:r>
      <w:r w:rsidRPr="004E470D">
        <w:rPr>
          <w:spacing w:val="-7"/>
        </w:rPr>
        <w:t xml:space="preserve"> </w:t>
      </w:r>
      <w:r w:rsidRPr="004E470D">
        <w:t>которого</w:t>
      </w:r>
      <w:r w:rsidRPr="004E470D">
        <w:rPr>
          <w:spacing w:val="-7"/>
        </w:rPr>
        <w:t xml:space="preserve"> </w:t>
      </w:r>
      <w:r w:rsidRPr="004E470D">
        <w:t>указано</w:t>
      </w:r>
      <w:r w:rsidRPr="004E470D">
        <w:rPr>
          <w:spacing w:val="-6"/>
        </w:rPr>
        <w:t xml:space="preserve"> </w:t>
      </w:r>
      <w:r w:rsidR="00DF6069" w:rsidRPr="004E470D">
        <w:t>в п</w:t>
      </w:r>
      <w:r w:rsidR="006A6A21" w:rsidRPr="004E470D">
        <w:t xml:space="preserve"> 9.1</w:t>
      </w:r>
      <w:r w:rsidRPr="004E470D">
        <w:t>,</w:t>
      </w:r>
      <w:r w:rsidRPr="004E470D">
        <w:rPr>
          <w:spacing w:val="-5"/>
        </w:rPr>
        <w:t xml:space="preserve"> </w:t>
      </w:r>
      <w:r w:rsidRPr="004E470D">
        <w:t>представителем</w:t>
      </w:r>
      <w:r w:rsidRPr="004E470D">
        <w:rPr>
          <w:spacing w:val="-57"/>
        </w:rPr>
        <w:t xml:space="preserve"> </w:t>
      </w:r>
      <w:r w:rsidRPr="004E470D">
        <w:t>Экспедитора, прибывшем на место забора груза, груз к перевозке не принимается.</w:t>
      </w:r>
      <w:r w:rsidRPr="004E470D">
        <w:rPr>
          <w:spacing w:val="1"/>
        </w:rPr>
        <w:t xml:space="preserve"> </w:t>
      </w:r>
      <w:r w:rsidRPr="004E470D">
        <w:t>Клиент</w:t>
      </w:r>
      <w:r w:rsidRPr="004E470D">
        <w:rPr>
          <w:spacing w:val="-2"/>
        </w:rPr>
        <w:t xml:space="preserve"> </w:t>
      </w:r>
      <w:r w:rsidRPr="004E470D">
        <w:t>обязан</w:t>
      </w:r>
      <w:r w:rsidRPr="004E470D">
        <w:rPr>
          <w:spacing w:val="-1"/>
        </w:rPr>
        <w:t xml:space="preserve"> </w:t>
      </w:r>
      <w:r w:rsidRPr="004E470D">
        <w:t>оплатить</w:t>
      </w:r>
      <w:r w:rsidRPr="004E470D">
        <w:rPr>
          <w:spacing w:val="-1"/>
        </w:rPr>
        <w:t xml:space="preserve"> </w:t>
      </w:r>
      <w:r w:rsidRPr="004E470D">
        <w:t xml:space="preserve">стоимость холостого прогона согласно тарифам Экспедитора. </w:t>
      </w:r>
    </w:p>
    <w:p w14:paraId="3F22887E" w14:textId="77777777" w:rsidR="005C3A9A" w:rsidRPr="004E470D" w:rsidRDefault="005C3A9A">
      <w:pPr>
        <w:widowControl w:val="0"/>
        <w:tabs>
          <w:tab w:val="left" w:pos="539"/>
        </w:tabs>
        <w:suppressAutoHyphens w:val="0"/>
        <w:ind w:firstLine="709"/>
        <w:jc w:val="both"/>
      </w:pPr>
    </w:p>
    <w:p w14:paraId="2ADB2A35" w14:textId="77777777" w:rsidR="005C3A9A" w:rsidRPr="004E470D" w:rsidRDefault="005C3A9A">
      <w:pPr>
        <w:widowControl w:val="0"/>
        <w:tabs>
          <w:tab w:val="left" w:pos="539"/>
        </w:tabs>
        <w:suppressAutoHyphens w:val="0"/>
        <w:ind w:firstLine="709"/>
        <w:jc w:val="both"/>
      </w:pPr>
    </w:p>
    <w:p w14:paraId="34EF0454" w14:textId="77777777" w:rsidR="005C3A9A" w:rsidRPr="004E470D" w:rsidRDefault="00B112F6">
      <w:pPr>
        <w:ind w:firstLine="709"/>
        <w:jc w:val="center"/>
        <w:rPr>
          <w:b/>
        </w:rPr>
      </w:pPr>
      <w:r w:rsidRPr="004E470D">
        <w:rPr>
          <w:b/>
        </w:rPr>
        <w:t>10. ФОРС-МАЖОР</w:t>
      </w:r>
    </w:p>
    <w:p w14:paraId="5085D285" w14:textId="77777777" w:rsidR="005C3A9A" w:rsidRPr="004E470D" w:rsidRDefault="00B112F6">
      <w:pPr>
        <w:ind w:firstLine="709"/>
        <w:jc w:val="both"/>
      </w:pPr>
      <w:r w:rsidRPr="004E470D">
        <w:t>10.1. Стороны освобождаются от ответственности за частичное или полное неисполнение обязательств по заключенному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сторонами условий договора. Во избежание двойного трактования форс-мажорных обстоятельств, Стороны решили, что, такими обстоятельствами являются стихийные бедствия, наводнения, пожары, землетрясения, забастовки, локауты, действия органов власти по проверке таможенных терминалов, вооруженные конфликты, войны и вооруженные столкновения. Все другие обстоятельства, даже если Стороны не могли их предвидеть и предотвратить их последствия, лежат в компетенции Сторон. При этом Стороны несут ответственность по своим обязательствам без права ссылки на форс-мажорные обстоятельства. Сроки исполнения обязательств по договору отодвигаются соразмерно времени, в течение которого действовали такие обстоятельства и их последствия.</w:t>
      </w:r>
    </w:p>
    <w:p w14:paraId="38EA2783" w14:textId="77777777" w:rsidR="005C3A9A" w:rsidRPr="004E470D" w:rsidRDefault="00B112F6">
      <w:pPr>
        <w:ind w:firstLine="709"/>
        <w:jc w:val="both"/>
      </w:pPr>
      <w:r w:rsidRPr="004E470D">
        <w:t>10.2. Сторона, для которой создалась невозможность исполнения обязательств по договору, обязана сообщить другой Стороне о наступлении и прекращении вышеуказанных обстоятельств не позднее 3 (трех) дней с момента их возникновения. Отсрочка в информировании о форс-мажорных обстоятельствах лишает пострадавшую Сторону права на дальнейшие ссылки на такие обстоятельства.</w:t>
      </w:r>
    </w:p>
    <w:p w14:paraId="09FA9559" w14:textId="77777777" w:rsidR="005C3A9A" w:rsidRPr="004E470D" w:rsidRDefault="00B112F6">
      <w:pPr>
        <w:ind w:firstLine="709"/>
        <w:jc w:val="both"/>
      </w:pPr>
      <w:r w:rsidRPr="004E470D">
        <w:t>10.3. Информация о наступлении и прекращении форс-мажорных обстоятельств должна быть подтверждена компетентными органами той страны, где эти обстоятельства произошли.</w:t>
      </w:r>
    </w:p>
    <w:p w14:paraId="507DD5F9" w14:textId="336D17FA" w:rsidR="005C3A9A" w:rsidRDefault="00B112F6" w:rsidP="0008499C">
      <w:pPr>
        <w:ind w:firstLine="709"/>
        <w:jc w:val="both"/>
      </w:pPr>
      <w:r w:rsidRPr="004E470D">
        <w:t>10.4. В случае если такие обстоятельства продолжаются более месяца, каждая Сторона имеет право отказаться от выполнения своих обязательств по договору полностью или частично. В этом случае ни одна из Сторон не имеет права требовать от другой Стороны компенсации любых возможных убытков.</w:t>
      </w:r>
    </w:p>
    <w:sectPr w:rsidR="005C3A9A">
      <w:footerReference w:type="default" r:id="rId12"/>
      <w:footerReference w:type="first" r:id="rId13"/>
      <w:pgSz w:w="11906" w:h="16838"/>
      <w:pgMar w:top="567" w:right="567" w:bottom="1134" w:left="1276" w:header="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0BF5" w14:textId="77777777" w:rsidR="0014145E" w:rsidRDefault="0014145E">
      <w:r>
        <w:separator/>
      </w:r>
    </w:p>
  </w:endnote>
  <w:endnote w:type="continuationSeparator" w:id="0">
    <w:p w14:paraId="2AD6105A" w14:textId="77777777" w:rsidR="0014145E" w:rsidRDefault="0014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39HrP36DlT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693227"/>
      <w:docPartObj>
        <w:docPartGallery w:val="Page Numbers (Bottom of Page)"/>
        <w:docPartUnique/>
      </w:docPartObj>
    </w:sdtPr>
    <w:sdtContent>
      <w:p w14:paraId="411E89FF" w14:textId="77777777" w:rsidR="005C3A9A" w:rsidRDefault="00B112F6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BA0E0CA" w14:textId="77777777" w:rsidR="005C3A9A" w:rsidRDefault="00B112F6">
    <w:pPr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Правила оказания услуг по транспортно-экспедиционному обслуживанию и перевозке грузов</w:t>
    </w:r>
  </w:p>
  <w:p w14:paraId="75DC8776" w14:textId="77777777" w:rsidR="005C3A9A" w:rsidRDefault="00B112F6">
    <w:pPr>
      <w:pStyle w:val="afd"/>
      <w:rPr>
        <w:bCs/>
        <w:i/>
        <w:iCs/>
      </w:rPr>
    </w:pPr>
    <w:r>
      <w:rPr>
        <w:bCs/>
        <w:i/>
        <w:iCs/>
        <w:sz w:val="16"/>
        <w:szCs w:val="16"/>
      </w:rPr>
      <w:t>автомобильным транспортом в республиканском сообщении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059B" w14:textId="77777777" w:rsidR="005C3A9A" w:rsidRDefault="00B112F6">
    <w:pPr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Правила оказания услуг по транспортно-экспедиционному обслуживанию и перевозке грузов</w:t>
    </w:r>
  </w:p>
  <w:p w14:paraId="59A5B604" w14:textId="77777777" w:rsidR="005C3A9A" w:rsidRDefault="00B112F6">
    <w:pPr>
      <w:pStyle w:val="afd"/>
      <w:rPr>
        <w:bCs/>
        <w:i/>
        <w:iCs/>
      </w:rPr>
    </w:pPr>
    <w:r>
      <w:rPr>
        <w:bCs/>
        <w:i/>
        <w:iCs/>
        <w:sz w:val="16"/>
        <w:szCs w:val="16"/>
      </w:rPr>
      <w:t>автомобильным транспортом в республиканском сообщении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2E88" w14:textId="77777777" w:rsidR="0014145E" w:rsidRDefault="0014145E">
      <w:r>
        <w:separator/>
      </w:r>
    </w:p>
  </w:footnote>
  <w:footnote w:type="continuationSeparator" w:id="0">
    <w:p w14:paraId="79364CEA" w14:textId="77777777" w:rsidR="0014145E" w:rsidRDefault="0014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0C"/>
    <w:multiLevelType w:val="multilevel"/>
    <w:tmpl w:val="109EFB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1F28BE"/>
    <w:multiLevelType w:val="multilevel"/>
    <w:tmpl w:val="6066A2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6225551">
    <w:abstractNumId w:val="1"/>
  </w:num>
  <w:num w:numId="2" w16cid:durableId="5042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A"/>
    <w:rsid w:val="00046BE4"/>
    <w:rsid w:val="0008499C"/>
    <w:rsid w:val="000E49F2"/>
    <w:rsid w:val="001105FB"/>
    <w:rsid w:val="00136452"/>
    <w:rsid w:val="0014145E"/>
    <w:rsid w:val="001D3DD4"/>
    <w:rsid w:val="001F6BC7"/>
    <w:rsid w:val="00221B25"/>
    <w:rsid w:val="003369A4"/>
    <w:rsid w:val="00377FD5"/>
    <w:rsid w:val="003C5F4E"/>
    <w:rsid w:val="0041608D"/>
    <w:rsid w:val="00444FCA"/>
    <w:rsid w:val="0045598F"/>
    <w:rsid w:val="00455E54"/>
    <w:rsid w:val="004B1371"/>
    <w:rsid w:val="004E281F"/>
    <w:rsid w:val="004E470D"/>
    <w:rsid w:val="00544A72"/>
    <w:rsid w:val="005970B4"/>
    <w:rsid w:val="005A3F98"/>
    <w:rsid w:val="005C18C0"/>
    <w:rsid w:val="005C3A9A"/>
    <w:rsid w:val="005E5086"/>
    <w:rsid w:val="00616226"/>
    <w:rsid w:val="0063504B"/>
    <w:rsid w:val="006A6A21"/>
    <w:rsid w:val="006B06AA"/>
    <w:rsid w:val="006B475C"/>
    <w:rsid w:val="006D4DDB"/>
    <w:rsid w:val="006E4BEE"/>
    <w:rsid w:val="00725728"/>
    <w:rsid w:val="007419DE"/>
    <w:rsid w:val="007D6640"/>
    <w:rsid w:val="00821FFB"/>
    <w:rsid w:val="008767E4"/>
    <w:rsid w:val="008D0D59"/>
    <w:rsid w:val="008E29CA"/>
    <w:rsid w:val="00912932"/>
    <w:rsid w:val="00933A66"/>
    <w:rsid w:val="00934788"/>
    <w:rsid w:val="009715D1"/>
    <w:rsid w:val="009C7630"/>
    <w:rsid w:val="009D260C"/>
    <w:rsid w:val="00A073F0"/>
    <w:rsid w:val="00A12D64"/>
    <w:rsid w:val="00A61AAA"/>
    <w:rsid w:val="00A76FF4"/>
    <w:rsid w:val="00AB1249"/>
    <w:rsid w:val="00AC52C9"/>
    <w:rsid w:val="00AE18D5"/>
    <w:rsid w:val="00B112F6"/>
    <w:rsid w:val="00B15C38"/>
    <w:rsid w:val="00B47A9A"/>
    <w:rsid w:val="00BD10A9"/>
    <w:rsid w:val="00C00C81"/>
    <w:rsid w:val="00C101CA"/>
    <w:rsid w:val="00C12D86"/>
    <w:rsid w:val="00C54A9B"/>
    <w:rsid w:val="00CF71B0"/>
    <w:rsid w:val="00D11E2D"/>
    <w:rsid w:val="00D149B1"/>
    <w:rsid w:val="00D21422"/>
    <w:rsid w:val="00D31B5D"/>
    <w:rsid w:val="00DA3BA9"/>
    <w:rsid w:val="00DC3AD7"/>
    <w:rsid w:val="00DE47C3"/>
    <w:rsid w:val="00DF6069"/>
    <w:rsid w:val="00E0557D"/>
    <w:rsid w:val="00E55FA0"/>
    <w:rsid w:val="00E60091"/>
    <w:rsid w:val="00E93C56"/>
    <w:rsid w:val="00E96C9A"/>
    <w:rsid w:val="00EE32D3"/>
    <w:rsid w:val="00EE6F43"/>
    <w:rsid w:val="00F0767C"/>
    <w:rsid w:val="00F11079"/>
    <w:rsid w:val="00F44B8E"/>
    <w:rsid w:val="00F73950"/>
    <w:rsid w:val="00FA6B5D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1B4"/>
  <w15:docId w15:val="{E84F5E46-C13D-47BD-ADE0-D1666AD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C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1FCA"/>
    <w:pPr>
      <w:keepNext/>
      <w:numPr>
        <w:numId w:val="1"/>
      </w:numPr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D91FCA"/>
    <w:pPr>
      <w:keepNext/>
      <w:numPr>
        <w:ilvl w:val="1"/>
        <w:numId w:val="1"/>
      </w:numPr>
      <w:jc w:val="center"/>
      <w:outlineLvl w:val="1"/>
    </w:pPr>
    <w:rPr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91FC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qFormat/>
    <w:rsid w:val="00D91FCA"/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a3">
    <w:name w:val="Основной текст Знак"/>
    <w:qFormat/>
    <w:rsid w:val="00D91FCA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link w:val="22"/>
    <w:qFormat/>
    <w:rsid w:val="00D91FCA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qFormat/>
    <w:rsid w:val="00D91FCA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Заголовок Знак"/>
    <w:qFormat/>
    <w:rsid w:val="00D91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nhideWhenUsed/>
    <w:rsid w:val="00C60158"/>
    <w:rPr>
      <w:color w:val="0000FF"/>
      <w:u w:val="single"/>
    </w:rPr>
  </w:style>
  <w:style w:type="character" w:customStyle="1" w:styleId="a5">
    <w:name w:val="Схема документа Знак"/>
    <w:uiPriority w:val="99"/>
    <w:semiHidden/>
    <w:qFormat/>
    <w:rsid w:val="00B63AEA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4D1EA4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4D1EA4"/>
    <w:rPr>
      <w:rFonts w:ascii="Times New Roman" w:eastAsia="Times New Roman" w:hAnsi="Times New Roman"/>
    </w:rPr>
  </w:style>
  <w:style w:type="character" w:customStyle="1" w:styleId="a8">
    <w:name w:val="Текст выноски Знак"/>
    <w:uiPriority w:val="99"/>
    <w:semiHidden/>
    <w:qFormat/>
    <w:rsid w:val="004D1E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F4F34"/>
  </w:style>
  <w:style w:type="character" w:customStyle="1" w:styleId="a9">
    <w:name w:val="Основной текст_"/>
    <w:link w:val="23"/>
    <w:qFormat/>
    <w:rsid w:val="00A320C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ontStyle16">
    <w:name w:val="Font Style16"/>
    <w:qFormat/>
    <w:rsid w:val="00BA27FA"/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uiPriority w:val="1"/>
    <w:qFormat/>
    <w:rsid w:val="00A1579F"/>
    <w:rPr>
      <w:sz w:val="22"/>
      <w:szCs w:val="22"/>
      <w:lang w:eastAsia="en-US" w:bidi="ar-SA"/>
    </w:rPr>
  </w:style>
  <w:style w:type="character" w:customStyle="1" w:styleId="fontstyle21">
    <w:name w:val="fontstyle21"/>
    <w:basedOn w:val="a0"/>
    <w:qFormat/>
    <w:rsid w:val="008C6A90"/>
  </w:style>
  <w:style w:type="character" w:styleId="ab">
    <w:name w:val="Strong"/>
    <w:qFormat/>
    <w:rsid w:val="00F355D9"/>
    <w:rPr>
      <w:b/>
      <w:bCs/>
    </w:rPr>
  </w:style>
  <w:style w:type="character" w:styleId="ac">
    <w:name w:val="Emphasis"/>
    <w:uiPriority w:val="20"/>
    <w:qFormat/>
    <w:rsid w:val="006E458E"/>
    <w:rPr>
      <w:i/>
      <w:iCs/>
    </w:rPr>
  </w:style>
  <w:style w:type="character" w:styleId="HTML">
    <w:name w:val="HTML Typewriter"/>
    <w:qFormat/>
    <w:rsid w:val="00543882"/>
    <w:rPr>
      <w:rFonts w:ascii="Courier New" w:eastAsia="Times New Roman" w:hAnsi="Courier New" w:cs="Courier New"/>
      <w:sz w:val="20"/>
      <w:szCs w:val="20"/>
    </w:rPr>
  </w:style>
  <w:style w:type="character" w:customStyle="1" w:styleId="gd">
    <w:name w:val="gd"/>
    <w:basedOn w:val="a0"/>
    <w:qFormat/>
    <w:rsid w:val="00E329C4"/>
  </w:style>
  <w:style w:type="character" w:customStyle="1" w:styleId="ad">
    <w:name w:val="Текст сноски Знак"/>
    <w:semiHidden/>
    <w:qFormat/>
    <w:rsid w:val="00063BCE"/>
    <w:rPr>
      <w:rFonts w:ascii="Times New Roman" w:eastAsia="Times New Roman" w:hAnsi="Times New Roman"/>
    </w:rPr>
  </w:style>
  <w:style w:type="character" w:styleId="ae">
    <w:name w:val="Subtle Reference"/>
    <w:uiPriority w:val="31"/>
    <w:qFormat/>
    <w:rsid w:val="00C44699"/>
    <w:rPr>
      <w:smallCaps/>
      <w:color w:val="C0504D"/>
      <w:u w:val="single"/>
    </w:rPr>
  </w:style>
  <w:style w:type="character" w:customStyle="1" w:styleId="js-messages-title-dropdown-name">
    <w:name w:val="js-messages-title-dropdown-name"/>
    <w:qFormat/>
    <w:rsid w:val="00E81440"/>
  </w:style>
  <w:style w:type="character" w:customStyle="1" w:styleId="js-phone-numberhighlight-phone">
    <w:name w:val="js-phone-number highlight-phone"/>
    <w:basedOn w:val="a0"/>
    <w:qFormat/>
    <w:rsid w:val="00FB6584"/>
  </w:style>
  <w:style w:type="character" w:customStyle="1" w:styleId="af">
    <w:name w:val="Основной текст с отступом Знак"/>
    <w:uiPriority w:val="99"/>
    <w:semiHidden/>
    <w:qFormat/>
    <w:rsid w:val="00C32816"/>
    <w:rPr>
      <w:rFonts w:ascii="Times New Roman" w:eastAsia="Times New Roman" w:hAnsi="Times New Roman"/>
    </w:rPr>
  </w:style>
  <w:style w:type="character" w:customStyle="1" w:styleId="header-user-namejs-header-user-name">
    <w:name w:val="header-user-name js-header-user-name"/>
    <w:basedOn w:val="a0"/>
    <w:qFormat/>
    <w:rsid w:val="00954839"/>
  </w:style>
  <w:style w:type="character" w:styleId="af0">
    <w:name w:val="annotation reference"/>
    <w:basedOn w:val="a0"/>
    <w:uiPriority w:val="99"/>
    <w:semiHidden/>
    <w:unhideWhenUsed/>
    <w:qFormat/>
    <w:rsid w:val="00305E85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305E85"/>
    <w:rPr>
      <w:rFonts w:ascii="Times New Roman" w:eastAsia="Times New Roman" w:hAnsi="Times New Roman"/>
    </w:rPr>
  </w:style>
  <w:style w:type="character" w:customStyle="1" w:styleId="af2">
    <w:name w:val="Тема примечания Знак"/>
    <w:basedOn w:val="af1"/>
    <w:uiPriority w:val="99"/>
    <w:semiHidden/>
    <w:qFormat/>
    <w:rsid w:val="00305E85"/>
    <w:rPr>
      <w:rFonts w:ascii="Times New Roman" w:eastAsia="Times New Roman" w:hAnsi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D5BB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qFormat/>
    <w:rsid w:val="00C663D4"/>
    <w:rPr>
      <w:color w:val="800080" w:themeColor="followedHyperlink"/>
      <w:u w:val="single"/>
    </w:rPr>
  </w:style>
  <w:style w:type="character" w:customStyle="1" w:styleId="h-normal">
    <w:name w:val="h-normal"/>
    <w:basedOn w:val="a0"/>
    <w:qFormat/>
    <w:rsid w:val="000D460A"/>
  </w:style>
  <w:style w:type="character" w:customStyle="1" w:styleId="23">
    <w:name w:val="Неразрешенное упоминание2"/>
    <w:basedOn w:val="a0"/>
    <w:link w:val="a9"/>
    <w:uiPriority w:val="99"/>
    <w:semiHidden/>
    <w:unhideWhenUsed/>
    <w:qFormat/>
    <w:rsid w:val="006753F6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sid w:val="00930726"/>
    <w:rPr>
      <w:color w:val="605E5C"/>
      <w:shd w:val="clear" w:color="auto" w:fill="E1DFDD"/>
    </w:rPr>
  </w:style>
  <w:style w:type="character" w:customStyle="1" w:styleId="word-wrapper">
    <w:name w:val="word-wrapper"/>
    <w:basedOn w:val="a0"/>
    <w:qFormat/>
    <w:rsid w:val="008A1987"/>
  </w:style>
  <w:style w:type="character" w:customStyle="1" w:styleId="fake-non-breaking-space">
    <w:name w:val="fake-non-breaking-space"/>
    <w:basedOn w:val="a0"/>
    <w:qFormat/>
    <w:rsid w:val="00985FE8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61">
    <w:name w:val="ListLabel 61"/>
    <w:qFormat/>
    <w:rPr>
      <w:w w:val="99"/>
      <w:lang w:val="ru-RU" w:eastAsia="en-US" w:bidi="ar-SA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color w:val="auto"/>
      <w:u w:val="none"/>
      <w:lang w:val="en-US"/>
    </w:rPr>
  </w:style>
  <w:style w:type="character" w:customStyle="1" w:styleId="ListLabel87">
    <w:name w:val="ListLabel 87"/>
    <w:qFormat/>
    <w:rPr>
      <w:color w:val="auto"/>
      <w:u w:val="none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ListLabel88">
    <w:name w:val="ListLabel 88"/>
    <w:qFormat/>
    <w:rPr>
      <w:lang w:val="en-US"/>
    </w:rPr>
  </w:style>
  <w:style w:type="character" w:customStyle="1" w:styleId="ListLabel89">
    <w:name w:val="ListLabel 89"/>
    <w:qFormat/>
  </w:style>
  <w:style w:type="paragraph" w:styleId="af5">
    <w:name w:val="Title"/>
    <w:basedOn w:val="a"/>
    <w:next w:val="af6"/>
    <w:qFormat/>
    <w:rsid w:val="00D91FCA"/>
    <w:pPr>
      <w:suppressAutoHyphens w:val="0"/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rsid w:val="00D91FCA"/>
    <w:pPr>
      <w:jc w:val="both"/>
    </w:pPr>
    <w:rPr>
      <w:sz w:val="24"/>
      <w:lang w:val="x-none"/>
    </w:r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next w:val="a"/>
    <w:qFormat/>
    <w:rsid w:val="0054443E"/>
    <w:pPr>
      <w:suppressAutoHyphens w:val="0"/>
    </w:pPr>
    <w:rPr>
      <w:b/>
      <w:i/>
      <w:sz w:val="4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rsid w:val="00D91FCA"/>
    <w:pPr>
      <w:spacing w:after="120" w:line="480" w:lineRule="auto"/>
    </w:pPr>
    <w:rPr>
      <w:lang w:val="x-none"/>
    </w:rPr>
  </w:style>
  <w:style w:type="paragraph" w:styleId="31">
    <w:name w:val="Body Text 3"/>
    <w:basedOn w:val="a"/>
    <w:qFormat/>
    <w:rsid w:val="00D91FCA"/>
    <w:pPr>
      <w:spacing w:after="120"/>
    </w:pPr>
    <w:rPr>
      <w:sz w:val="16"/>
      <w:szCs w:val="16"/>
      <w:lang w:val="x-none"/>
    </w:rPr>
  </w:style>
  <w:style w:type="paragraph" w:styleId="afa">
    <w:name w:val="List Paragraph"/>
    <w:basedOn w:val="a"/>
    <w:uiPriority w:val="34"/>
    <w:qFormat/>
    <w:rsid w:val="008A3EB9"/>
    <w:pPr>
      <w:ind w:left="720"/>
      <w:contextualSpacing/>
    </w:pPr>
  </w:style>
  <w:style w:type="paragraph" w:styleId="afb">
    <w:name w:val="Document Map"/>
    <w:basedOn w:val="a"/>
    <w:uiPriority w:val="99"/>
    <w:semiHidden/>
    <w:unhideWhenUsed/>
    <w:qFormat/>
    <w:rsid w:val="00B63AEA"/>
    <w:rPr>
      <w:rFonts w:ascii="Tahoma" w:hAnsi="Tahoma"/>
      <w:sz w:val="16"/>
      <w:szCs w:val="16"/>
      <w:lang w:val="x-none"/>
    </w:rPr>
  </w:style>
  <w:style w:type="paragraph" w:styleId="afc">
    <w:name w:val="header"/>
    <w:basedOn w:val="a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footer"/>
    <w:basedOn w:val="a"/>
    <w:uiPriority w:val="99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Balloon Text"/>
    <w:basedOn w:val="a"/>
    <w:uiPriority w:val="99"/>
    <w:semiHidden/>
    <w:unhideWhenUsed/>
    <w:qFormat/>
    <w:rsid w:val="004D1EA4"/>
    <w:rPr>
      <w:rFonts w:ascii="Tahoma" w:hAnsi="Tahoma"/>
      <w:sz w:val="16"/>
      <w:szCs w:val="16"/>
      <w:lang w:val="x-none"/>
    </w:rPr>
  </w:style>
  <w:style w:type="paragraph" w:styleId="aff">
    <w:name w:val="No Spacing"/>
    <w:uiPriority w:val="1"/>
    <w:qFormat/>
    <w:rsid w:val="0069509F"/>
    <w:rPr>
      <w:sz w:val="22"/>
      <w:szCs w:val="22"/>
      <w:lang w:eastAsia="en-US"/>
    </w:rPr>
  </w:style>
  <w:style w:type="paragraph" w:customStyle="1" w:styleId="24">
    <w:name w:val="Основной текст2"/>
    <w:basedOn w:val="a"/>
    <w:qFormat/>
    <w:rsid w:val="00A320CA"/>
    <w:pPr>
      <w:widowControl w:val="0"/>
      <w:shd w:val="clear" w:color="auto" w:fill="FFFFFF"/>
      <w:suppressAutoHyphens w:val="0"/>
      <w:spacing w:after="300"/>
      <w:ind w:hanging="400"/>
      <w:jc w:val="both"/>
    </w:pPr>
    <w:rPr>
      <w:sz w:val="23"/>
      <w:szCs w:val="23"/>
      <w:lang w:val="x-none" w:eastAsia="x-none"/>
    </w:rPr>
  </w:style>
  <w:style w:type="paragraph" w:styleId="aff0">
    <w:name w:val="Normal (Web)"/>
    <w:basedOn w:val="a"/>
    <w:unhideWhenUsed/>
    <w:qFormat/>
    <w:rsid w:val="00527246"/>
    <w:pPr>
      <w:suppressAutoHyphens w:val="0"/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431224"/>
    <w:pPr>
      <w:widowControl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qFormat/>
    <w:rsid w:val="00207185"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qFormat/>
    <w:rsid w:val="004C35D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footnote text"/>
    <w:basedOn w:val="a"/>
    <w:semiHidden/>
    <w:rsid w:val="00063BCE"/>
    <w:pPr>
      <w:suppressAutoHyphens w:val="0"/>
    </w:pPr>
    <w:rPr>
      <w:lang w:val="x-none" w:eastAsia="x-none"/>
    </w:rPr>
  </w:style>
  <w:style w:type="paragraph" w:customStyle="1" w:styleId="Default">
    <w:name w:val="Default"/>
    <w:qFormat/>
    <w:rsid w:val="00CB3881"/>
    <w:rPr>
      <w:rFonts w:ascii="Arial" w:hAnsi="Arial" w:cs="Arial"/>
      <w:color w:val="000000"/>
      <w:sz w:val="24"/>
      <w:szCs w:val="24"/>
    </w:rPr>
  </w:style>
  <w:style w:type="paragraph" w:customStyle="1" w:styleId="aff2">
    <w:name w:val="ТЕКСТ"/>
    <w:basedOn w:val="af6"/>
    <w:qFormat/>
    <w:rsid w:val="00AF6F5C"/>
    <w:pPr>
      <w:tabs>
        <w:tab w:val="left" w:pos="300"/>
      </w:tabs>
      <w:suppressAutoHyphens w:val="0"/>
      <w:spacing w:before="1" w:after="1" w:line="260" w:lineRule="atLeast"/>
      <w:ind w:left="1" w:right="1" w:firstLine="341"/>
    </w:pPr>
    <w:rPr>
      <w:rFonts w:ascii="SchoolDL" w:hAnsi="SchoolDL"/>
      <w:sz w:val="22"/>
      <w:lang w:val="ru-RU"/>
    </w:rPr>
  </w:style>
  <w:style w:type="paragraph" w:customStyle="1" w:styleId="12">
    <w:name w:val="Обычный1"/>
    <w:uiPriority w:val="99"/>
    <w:qFormat/>
    <w:rsid w:val="00295312"/>
    <w:rPr>
      <w:rFonts w:ascii="Century Gothic" w:eastAsia="Times New Roman" w:hAnsi="Century Gothic" w:cs="Century Gothic"/>
    </w:rPr>
  </w:style>
  <w:style w:type="paragraph" w:styleId="aff3">
    <w:name w:val="Body Text Indent"/>
    <w:basedOn w:val="a"/>
    <w:uiPriority w:val="99"/>
    <w:semiHidden/>
    <w:unhideWhenUsed/>
    <w:rsid w:val="00C32816"/>
    <w:pPr>
      <w:spacing w:after="120"/>
      <w:ind w:left="283"/>
    </w:pPr>
    <w:rPr>
      <w:lang w:val="x-none"/>
    </w:rPr>
  </w:style>
  <w:style w:type="paragraph" w:customStyle="1" w:styleId="aff4">
    <w:name w:val="Текстовый блок"/>
    <w:qFormat/>
    <w:rsid w:val="00F12B0D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ff5">
    <w:name w:val="Block Text"/>
    <w:basedOn w:val="a"/>
    <w:qFormat/>
    <w:rsid w:val="00E528E3"/>
    <w:pPr>
      <w:suppressAutoHyphens w:val="0"/>
      <w:ind w:left="-851" w:right="-766"/>
      <w:jc w:val="both"/>
    </w:pPr>
    <w:rPr>
      <w:sz w:val="22"/>
    </w:rPr>
  </w:style>
  <w:style w:type="paragraph" w:customStyle="1" w:styleId="aff6">
    <w:name w:val="Содержимое таблицы"/>
    <w:basedOn w:val="a"/>
    <w:qFormat/>
    <w:rsid w:val="00E50D34"/>
    <w:pPr>
      <w:widowControl w:val="0"/>
      <w:suppressLineNumbers/>
    </w:pPr>
    <w:rPr>
      <w:rFonts w:ascii="Times" w:eastAsia="DejaVuSans" w:hAnsi="Times"/>
      <w:kern w:val="2"/>
      <w:sz w:val="24"/>
      <w:szCs w:val="24"/>
      <w:lang w:eastAsia="en-US"/>
    </w:rPr>
  </w:style>
  <w:style w:type="paragraph" w:customStyle="1" w:styleId="aff7">
    <w:name w:val="Обратный адрес"/>
    <w:basedOn w:val="a"/>
    <w:qFormat/>
    <w:rsid w:val="008675B8"/>
    <w:pPr>
      <w:keepLines/>
      <w:suppressAutoHyphens w:val="0"/>
      <w:spacing w:line="200" w:lineRule="atLeast"/>
      <w:ind w:right="-360"/>
    </w:pPr>
    <w:rPr>
      <w:sz w:val="16"/>
    </w:rPr>
  </w:style>
  <w:style w:type="paragraph" w:customStyle="1" w:styleId="aff8">
    <w:name w:val="Ариал"/>
    <w:basedOn w:val="a"/>
    <w:qFormat/>
    <w:rsid w:val="004969D5"/>
    <w:pPr>
      <w:suppressAutoHyphens w:val="0"/>
    </w:pPr>
    <w:rPr>
      <w:rFonts w:ascii="Arial" w:eastAsia="Calibri" w:hAnsi="Arial" w:cs="Arial"/>
      <w:sz w:val="22"/>
      <w:szCs w:val="22"/>
      <w:lang w:eastAsia="en-US"/>
    </w:rPr>
  </w:style>
  <w:style w:type="paragraph" w:styleId="aff9">
    <w:name w:val="annotation text"/>
    <w:basedOn w:val="a"/>
    <w:uiPriority w:val="99"/>
    <w:semiHidden/>
    <w:unhideWhenUsed/>
    <w:qFormat/>
    <w:rsid w:val="00305E85"/>
  </w:style>
  <w:style w:type="paragraph" w:styleId="affa">
    <w:name w:val="annotation subject"/>
    <w:basedOn w:val="aff9"/>
    <w:next w:val="aff9"/>
    <w:uiPriority w:val="99"/>
    <w:semiHidden/>
    <w:unhideWhenUsed/>
    <w:qFormat/>
    <w:rsid w:val="00305E85"/>
    <w:rPr>
      <w:b/>
      <w:bCs/>
    </w:rPr>
  </w:style>
  <w:style w:type="paragraph" w:styleId="affb">
    <w:name w:val="Revision"/>
    <w:uiPriority w:val="99"/>
    <w:semiHidden/>
    <w:qFormat/>
    <w:rsid w:val="00305E85"/>
    <w:rPr>
      <w:rFonts w:ascii="Times New Roman" w:eastAsia="Times New Roman" w:hAnsi="Times New Roman"/>
    </w:rPr>
  </w:style>
  <w:style w:type="table" w:styleId="affc">
    <w:name w:val="Table Grid"/>
    <w:basedOn w:val="a1"/>
    <w:uiPriority w:val="59"/>
    <w:rsid w:val="005C1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Hyperlink"/>
    <w:basedOn w:val="a0"/>
    <w:unhideWhenUsed/>
    <w:rsid w:val="001105FB"/>
    <w:rPr>
      <w:color w:val="0000FF" w:themeColor="hyperlink"/>
      <w:u w:val="single"/>
    </w:rPr>
  </w:style>
  <w:style w:type="character" w:styleId="affe">
    <w:name w:val="Unresolved Mention"/>
    <w:basedOn w:val="a0"/>
    <w:uiPriority w:val="99"/>
    <w:semiHidden/>
    <w:unhideWhenUsed/>
    <w:rsid w:val="0011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by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f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mf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f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Штрихкод">
      <a:majorFont>
        <a:latin typeface="C39HrP36DlTt"/>
        <a:ea typeface=""/>
        <a:cs typeface=""/>
      </a:majorFont>
      <a:minorFont>
        <a:latin typeface="C39HrP36DlT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78AB8-6C0A-4C56-AFAC-5CAFCA3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 6201</vt:lpstr>
    </vt:vector>
  </TitlesOfParts>
  <Company>SPecialiST RePack</Company>
  <LinksUpToDate>false</LinksUpToDate>
  <CharactersWithSpaces>37457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 6201</dc:title>
  <dc:subject/>
  <dc:creator>Кожемяко Мария Олеговна</dc:creator>
  <dc:description/>
  <cp:lastModifiedBy>Новицкая Ольга Юрьевна</cp:lastModifiedBy>
  <cp:revision>3</cp:revision>
  <cp:lastPrinted>2022-01-05T09:45:00Z</cp:lastPrinted>
  <dcterms:created xsi:type="dcterms:W3CDTF">2023-10-03T07:19:00Z</dcterms:created>
  <dcterms:modified xsi:type="dcterms:W3CDTF">2023-10-19T06:57:00Z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